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46" w:rsidRPr="00F94411" w:rsidRDefault="00F01446" w:rsidP="00F01446">
      <w:pPr>
        <w:keepNext/>
        <w:jc w:val="center"/>
        <w:outlineLvl w:val="0"/>
        <w:rPr>
          <w:rFonts w:ascii="Unicod Sans CE" w:hAnsi="Unicod Sans CE" w:cs="Arial"/>
          <w:b/>
          <w:bCs/>
          <w:sz w:val="32"/>
          <w:szCs w:val="32"/>
        </w:rPr>
      </w:pPr>
      <w:r w:rsidRPr="00F94411">
        <w:rPr>
          <w:rFonts w:ascii="Unicod Sans CE" w:hAnsi="Unicod Sans CE" w:cs="Arial"/>
          <w:b/>
          <w:bCs/>
          <w:sz w:val="32"/>
          <w:szCs w:val="32"/>
        </w:rPr>
        <w:t>OZNÁMENÍ O KONÁNÍ ŘÁDNÉ VALNÉ HROMADY</w:t>
      </w:r>
    </w:p>
    <w:p w:rsidR="00F01446" w:rsidRPr="00F94411" w:rsidRDefault="00F01446" w:rsidP="00F01446">
      <w:pPr>
        <w:jc w:val="left"/>
        <w:rPr>
          <w:rFonts w:ascii="Unicod Sans CE" w:hAnsi="Unicod Sans CE" w:cs="Arial"/>
          <w:sz w:val="32"/>
          <w:szCs w:val="32"/>
        </w:rPr>
      </w:pP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sz w:val="22"/>
          <w:szCs w:val="22"/>
        </w:rPr>
        <w:t>Představenstvo obchodní společnosti s názvem</w:t>
      </w:r>
      <w:r w:rsidRPr="00F94411">
        <w:rPr>
          <w:rFonts w:ascii="Calibri" w:hAnsi="Calibri" w:cs="Calibri"/>
          <w:b/>
          <w:bCs/>
          <w:sz w:val="22"/>
        </w:rPr>
        <w:t> </w:t>
      </w:r>
      <w:proofErr w:type="spellStart"/>
      <w:r w:rsidRPr="00F94411">
        <w:rPr>
          <w:rFonts w:ascii="Unicod Sans CE" w:hAnsi="Unicod Sans CE" w:cs="Arial"/>
          <w:b/>
          <w:bCs/>
          <w:sz w:val="22"/>
        </w:rPr>
        <w:t>Automotodrom</w:t>
      </w:r>
      <w:proofErr w:type="spellEnd"/>
      <w:r w:rsidRPr="00F94411">
        <w:rPr>
          <w:rFonts w:ascii="Unicod Sans CE" w:hAnsi="Unicod Sans CE" w:cs="Arial"/>
          <w:b/>
          <w:bCs/>
          <w:sz w:val="22"/>
        </w:rPr>
        <w:t xml:space="preserve"> Brno, a.s.,</w:t>
      </w:r>
      <w:r w:rsidRPr="00F94411">
        <w:rPr>
          <w:rFonts w:ascii="Calibri" w:hAnsi="Calibri" w:cs="Calibri"/>
          <w:b/>
          <w:bCs/>
          <w:sz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>zapsané u Krajského soudu v</w:t>
      </w:r>
      <w:r w:rsidRPr="00F94411">
        <w:rPr>
          <w:rFonts w:ascii="Calibri" w:hAnsi="Calibri" w:cs="Calibri"/>
          <w:sz w:val="22"/>
          <w:szCs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>Brn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 xml:space="preserve"> v</w:t>
      </w:r>
      <w:r w:rsidRPr="00F94411">
        <w:rPr>
          <w:rFonts w:ascii="Calibri" w:hAnsi="Calibri" w:cs="Calibri"/>
          <w:sz w:val="22"/>
          <w:szCs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>odd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>le B, vlo</w:t>
      </w:r>
      <w:r w:rsidRPr="00F94411">
        <w:rPr>
          <w:rFonts w:ascii="Unicod Sans CE" w:hAnsi="Unicod Sans CE" w:cs="Unicod Sans CE"/>
          <w:sz w:val="22"/>
          <w:szCs w:val="22"/>
        </w:rPr>
        <w:t>ž</w:t>
      </w:r>
      <w:r w:rsidRPr="00F94411">
        <w:rPr>
          <w:rFonts w:ascii="Unicod Sans CE" w:hAnsi="Unicod Sans CE" w:cs="Arial"/>
          <w:sz w:val="22"/>
          <w:szCs w:val="22"/>
        </w:rPr>
        <w:t>ce 1451</w:t>
      </w:r>
      <w:r w:rsidRPr="00F94411">
        <w:rPr>
          <w:rFonts w:ascii="Unicod Sans CE" w:hAnsi="Unicod Sans CE" w:cs="Arial"/>
          <w:b/>
          <w:bCs/>
          <w:sz w:val="22"/>
        </w:rPr>
        <w:t>,</w:t>
      </w:r>
      <w:r w:rsidRPr="00F94411">
        <w:rPr>
          <w:rFonts w:ascii="Calibri" w:hAnsi="Calibri" w:cs="Calibri"/>
          <w:sz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 xml:space="preserve">IČ 60728825, se sídlem Ostrovačice, Masarykův okruh 201, PSČ 664 81 (dále jen „společnost“) svolává řádnou valnou hromadu, která se bude konat dne </w:t>
      </w:r>
      <w:bookmarkStart w:id="0" w:name="_GoBack"/>
      <w:r w:rsidR="001B351E" w:rsidRPr="001B351E">
        <w:rPr>
          <w:rFonts w:ascii="Unicod Sans CE" w:hAnsi="Unicod Sans CE" w:cs="Arial"/>
          <w:b/>
          <w:bCs/>
          <w:sz w:val="22"/>
          <w:szCs w:val="22"/>
        </w:rPr>
        <w:t>12</w:t>
      </w:r>
      <w:r w:rsidRPr="001B351E">
        <w:rPr>
          <w:rFonts w:ascii="Unicod Sans CE" w:hAnsi="Unicod Sans CE" w:cs="Arial"/>
          <w:b/>
          <w:bCs/>
          <w:sz w:val="22"/>
        </w:rPr>
        <w:t>.</w:t>
      </w:r>
      <w:r w:rsidRPr="00F94411">
        <w:rPr>
          <w:rFonts w:ascii="Unicod Sans CE" w:hAnsi="Unicod Sans CE" w:cs="Arial"/>
          <w:b/>
          <w:bCs/>
          <w:sz w:val="22"/>
        </w:rPr>
        <w:t xml:space="preserve"> </w:t>
      </w:r>
      <w:bookmarkEnd w:id="0"/>
      <w:r w:rsidRPr="00F94411">
        <w:rPr>
          <w:rFonts w:ascii="Unicod Sans CE" w:hAnsi="Unicod Sans CE" w:cs="Arial"/>
          <w:b/>
          <w:bCs/>
          <w:sz w:val="22"/>
        </w:rPr>
        <w:t>července 2019 v</w:t>
      </w:r>
      <w:r w:rsidRPr="00F94411">
        <w:rPr>
          <w:rFonts w:ascii="Calibri" w:hAnsi="Calibri" w:cs="Calibri"/>
          <w:b/>
          <w:bCs/>
          <w:sz w:val="22"/>
        </w:rPr>
        <w:t> </w:t>
      </w:r>
      <w:r w:rsidRPr="00F94411">
        <w:rPr>
          <w:rFonts w:ascii="Unicod Sans CE" w:hAnsi="Unicod Sans CE" w:cs="Arial"/>
          <w:b/>
          <w:bCs/>
          <w:sz w:val="22"/>
        </w:rPr>
        <w:t>10 hodin v</w:t>
      </w:r>
      <w:r w:rsidRPr="00F94411">
        <w:rPr>
          <w:rFonts w:ascii="Calibri" w:hAnsi="Calibri" w:cs="Calibri"/>
          <w:b/>
          <w:bCs/>
          <w:sz w:val="22"/>
        </w:rPr>
        <w:t> </w:t>
      </w:r>
      <w:r w:rsidRPr="00F94411">
        <w:rPr>
          <w:rFonts w:ascii="Unicod Sans CE" w:hAnsi="Unicod Sans CE" w:cs="Arial"/>
          <w:b/>
          <w:bCs/>
          <w:sz w:val="22"/>
        </w:rPr>
        <w:t>s</w:t>
      </w:r>
      <w:r w:rsidRPr="00F94411">
        <w:rPr>
          <w:rFonts w:ascii="Unicod Sans CE" w:hAnsi="Unicod Sans CE" w:cs="Unicod Sans CE"/>
          <w:b/>
          <w:bCs/>
          <w:sz w:val="22"/>
        </w:rPr>
        <w:t>í</w:t>
      </w:r>
      <w:r w:rsidRPr="00F94411">
        <w:rPr>
          <w:rFonts w:ascii="Unicod Sans CE" w:hAnsi="Unicod Sans CE" w:cs="Arial"/>
          <w:b/>
          <w:bCs/>
          <w:sz w:val="22"/>
        </w:rPr>
        <w:t>dle spole</w:t>
      </w:r>
      <w:r w:rsidRPr="00F94411">
        <w:rPr>
          <w:rFonts w:ascii="Unicod Sans CE" w:hAnsi="Unicod Sans CE" w:cs="Unicod Sans CE"/>
          <w:b/>
          <w:bCs/>
          <w:sz w:val="22"/>
        </w:rPr>
        <w:t>č</w:t>
      </w:r>
      <w:r w:rsidRPr="00F94411">
        <w:rPr>
          <w:rFonts w:ascii="Unicod Sans CE" w:hAnsi="Unicod Sans CE" w:cs="Arial"/>
          <w:b/>
          <w:bCs/>
          <w:sz w:val="22"/>
        </w:rPr>
        <w:t xml:space="preserve">nosti </w:t>
      </w:r>
      <w:r w:rsidRPr="00F94411">
        <w:rPr>
          <w:rFonts w:ascii="Unicod Sans CE" w:hAnsi="Unicod Sans CE" w:cs="Arial"/>
          <w:sz w:val="22"/>
          <w:szCs w:val="22"/>
        </w:rPr>
        <w:t>na adrese Ostrovačice, Masarykův okruh 201, PSČ 664 81, s</w:t>
      </w:r>
      <w:r w:rsidRPr="00F94411">
        <w:rPr>
          <w:rFonts w:ascii="Calibri" w:hAnsi="Calibri" w:cs="Calibri"/>
          <w:sz w:val="22"/>
          <w:szCs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>t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>mto pořadem jednání (dále jen „valná hromada“):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Calibri" w:hAnsi="Calibri" w:cs="Calibri"/>
          <w:sz w:val="22"/>
          <w:szCs w:val="22"/>
        </w:rPr>
        <w:t> 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b/>
          <w:bCs/>
          <w:sz w:val="22"/>
        </w:rPr>
        <w:t>1)</w:t>
      </w:r>
      <w:r w:rsidRPr="00F94411">
        <w:rPr>
          <w:rFonts w:ascii="Unicod Sans CE" w:hAnsi="Unicod Sans CE" w:cs="Arial"/>
          <w:b/>
          <w:bCs/>
          <w:sz w:val="22"/>
        </w:rPr>
        <w:tab/>
        <w:t>Zahájení valné hromady, kontrola usnášení schopnosti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i/>
          <w:iCs/>
          <w:sz w:val="22"/>
          <w:u w:val="single"/>
        </w:rPr>
        <w:t>K</w:t>
      </w:r>
      <w:r w:rsidRPr="00F94411">
        <w:rPr>
          <w:rFonts w:ascii="Calibri" w:hAnsi="Calibri" w:cs="Calibri"/>
          <w:i/>
          <w:iCs/>
          <w:sz w:val="22"/>
          <w:u w:val="single"/>
        </w:rPr>
        <w:t> </w:t>
      </w:r>
      <w:r w:rsidRPr="00F94411">
        <w:rPr>
          <w:rFonts w:ascii="Unicod Sans CE" w:hAnsi="Unicod Sans CE" w:cs="Arial"/>
          <w:i/>
          <w:iCs/>
          <w:sz w:val="22"/>
          <w:u w:val="single"/>
        </w:rPr>
        <w:t>tomu n</w:t>
      </w:r>
      <w:r w:rsidRPr="00F94411">
        <w:rPr>
          <w:rFonts w:ascii="Unicod Sans CE" w:hAnsi="Unicod Sans CE" w:cs="Unicod Sans CE"/>
          <w:i/>
          <w:iCs/>
          <w:sz w:val="22"/>
          <w:u w:val="single"/>
        </w:rPr>
        <w:t>á</w:t>
      </w:r>
      <w:r w:rsidRPr="00F94411">
        <w:rPr>
          <w:rFonts w:ascii="Unicod Sans CE" w:hAnsi="Unicod Sans CE" w:cs="Arial"/>
          <w:i/>
          <w:iCs/>
          <w:sz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iCs/>
          <w:sz w:val="22"/>
          <w:u w:val="single"/>
        </w:rPr>
        <w:t>í</w:t>
      </w:r>
      <w:r w:rsidRPr="00F94411">
        <w:rPr>
          <w:rFonts w:ascii="Unicod Sans CE" w:hAnsi="Unicod Sans CE" w:cs="Arial"/>
          <w:i/>
          <w:iCs/>
          <w:sz w:val="22"/>
        </w:rPr>
        <w:t xml:space="preserve">: </w:t>
      </w:r>
      <w:r w:rsidRPr="00F94411">
        <w:rPr>
          <w:rFonts w:ascii="Unicod Sans CE" w:hAnsi="Unicod Sans CE" w:cs="Arial"/>
          <w:i/>
          <w:iCs/>
          <w:sz w:val="22"/>
        </w:rPr>
        <w:tab/>
        <w:t>„Valná hromada bere na vědomí informaci člena představenstva pověřeného řízením této valné hromady do doby zvolení předsedy, že je usnášeníschopná.“</w:t>
      </w:r>
    </w:p>
    <w:p w:rsidR="00F01446" w:rsidRPr="00F94411" w:rsidRDefault="00F01446" w:rsidP="00F01446">
      <w:pPr>
        <w:rPr>
          <w:rFonts w:ascii="Unicod Sans CE" w:hAnsi="Unicod Sans CE" w:cs="Arial"/>
          <w:i/>
          <w:iCs/>
          <w:sz w:val="22"/>
        </w:rPr>
      </w:pPr>
      <w:r w:rsidRPr="00F94411">
        <w:rPr>
          <w:rFonts w:ascii="Unicod Sans CE" w:hAnsi="Unicod Sans CE" w:cs="Arial"/>
          <w:i/>
          <w:iCs/>
          <w:sz w:val="22"/>
          <w:u w:val="single"/>
        </w:rPr>
        <w:t>K</w:t>
      </w:r>
      <w:r w:rsidRPr="00F94411">
        <w:rPr>
          <w:rFonts w:ascii="Calibri" w:hAnsi="Calibri" w:cs="Calibri"/>
          <w:i/>
          <w:iCs/>
          <w:sz w:val="22"/>
          <w:u w:val="single"/>
        </w:rPr>
        <w:t> </w:t>
      </w:r>
      <w:r w:rsidRPr="00F94411">
        <w:rPr>
          <w:rFonts w:ascii="Unicod Sans CE" w:hAnsi="Unicod Sans CE" w:cs="Arial"/>
          <w:i/>
          <w:iCs/>
          <w:sz w:val="22"/>
          <w:u w:val="single"/>
        </w:rPr>
        <w:t>tomu zd</w:t>
      </w:r>
      <w:r w:rsidRPr="00F94411">
        <w:rPr>
          <w:rFonts w:ascii="Unicod Sans CE" w:hAnsi="Unicod Sans CE" w:cs="Unicod Sans CE"/>
          <w:i/>
          <w:iCs/>
          <w:sz w:val="22"/>
          <w:u w:val="single"/>
        </w:rPr>
        <w:t>ů</w:t>
      </w:r>
      <w:r w:rsidRPr="00F94411">
        <w:rPr>
          <w:rFonts w:ascii="Unicod Sans CE" w:hAnsi="Unicod Sans CE" w:cs="Arial"/>
          <w:i/>
          <w:iCs/>
          <w:sz w:val="22"/>
          <w:u w:val="single"/>
        </w:rPr>
        <w:t>vodn</w:t>
      </w:r>
      <w:r w:rsidRPr="00F94411">
        <w:rPr>
          <w:rFonts w:ascii="Unicod Sans CE" w:hAnsi="Unicod Sans CE" w:cs="Unicod Sans CE"/>
          <w:i/>
          <w:iCs/>
          <w:sz w:val="22"/>
          <w:u w:val="single"/>
        </w:rPr>
        <w:t>ě</w:t>
      </w:r>
      <w:r w:rsidRPr="00F94411">
        <w:rPr>
          <w:rFonts w:ascii="Unicod Sans CE" w:hAnsi="Unicod Sans CE" w:cs="Arial"/>
          <w:i/>
          <w:iCs/>
          <w:sz w:val="22"/>
          <w:u w:val="single"/>
        </w:rPr>
        <w:t>n</w:t>
      </w:r>
      <w:r w:rsidRPr="00F94411">
        <w:rPr>
          <w:rFonts w:ascii="Unicod Sans CE" w:hAnsi="Unicod Sans CE" w:cs="Unicod Sans CE"/>
          <w:i/>
          <w:iCs/>
          <w:sz w:val="22"/>
          <w:u w:val="single"/>
        </w:rPr>
        <w:t>í</w:t>
      </w:r>
      <w:r w:rsidRPr="00F94411">
        <w:rPr>
          <w:rFonts w:ascii="Unicod Sans CE" w:hAnsi="Unicod Sans CE" w:cs="Arial"/>
          <w:i/>
          <w:iCs/>
          <w:sz w:val="22"/>
        </w:rPr>
        <w:t xml:space="preserve">: </w:t>
      </w:r>
      <w:r w:rsidRPr="00F94411">
        <w:rPr>
          <w:rFonts w:ascii="Unicod Sans CE" w:hAnsi="Unicod Sans CE" w:cs="Arial"/>
          <w:i/>
          <w:iCs/>
          <w:sz w:val="22"/>
        </w:rPr>
        <w:tab/>
        <w:t>Podmínkou usnášeníschopnosti valné hromady je přítomnost akcionářů, kteří mají akcie se jmenovitou hodnotou představující více než polovinu základního kapitálu společnosti. (článek 12 bod 8 stanov).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b/>
          <w:bCs/>
          <w:sz w:val="22"/>
        </w:rPr>
        <w:t>2)</w:t>
      </w:r>
      <w:r w:rsidRPr="00F94411">
        <w:rPr>
          <w:rFonts w:ascii="Unicod Sans CE" w:hAnsi="Unicod Sans CE" w:cs="Arial"/>
          <w:b/>
          <w:bCs/>
          <w:sz w:val="22"/>
        </w:rPr>
        <w:tab/>
        <w:t>Volba předsedy, zapisovatele, ověřovatele zápisu a osoby pověřené sčítáním hlasů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i/>
          <w:iCs/>
          <w:sz w:val="22"/>
          <w:u w:val="single"/>
        </w:rPr>
        <w:t>K</w:t>
      </w:r>
      <w:r w:rsidRPr="00F94411">
        <w:rPr>
          <w:rFonts w:ascii="Calibri" w:hAnsi="Calibri" w:cs="Calibri"/>
          <w:i/>
          <w:iCs/>
          <w:sz w:val="22"/>
          <w:u w:val="single"/>
        </w:rPr>
        <w:t> </w:t>
      </w:r>
      <w:r w:rsidRPr="00F94411">
        <w:rPr>
          <w:rFonts w:ascii="Unicod Sans CE" w:hAnsi="Unicod Sans CE" w:cs="Arial"/>
          <w:i/>
          <w:iCs/>
          <w:sz w:val="22"/>
          <w:u w:val="single"/>
        </w:rPr>
        <w:t>tomu n</w:t>
      </w:r>
      <w:r w:rsidRPr="00F94411">
        <w:rPr>
          <w:rFonts w:ascii="Unicod Sans CE" w:hAnsi="Unicod Sans CE" w:cs="Unicod Sans CE"/>
          <w:i/>
          <w:iCs/>
          <w:sz w:val="22"/>
          <w:u w:val="single"/>
        </w:rPr>
        <w:t>á</w:t>
      </w:r>
      <w:r w:rsidRPr="00F94411">
        <w:rPr>
          <w:rFonts w:ascii="Unicod Sans CE" w:hAnsi="Unicod Sans CE" w:cs="Arial"/>
          <w:i/>
          <w:iCs/>
          <w:sz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iCs/>
          <w:sz w:val="22"/>
          <w:u w:val="single"/>
        </w:rPr>
        <w:t>í</w:t>
      </w:r>
      <w:r w:rsidRPr="00F94411">
        <w:rPr>
          <w:rFonts w:ascii="Unicod Sans CE" w:hAnsi="Unicod Sans CE" w:cs="Arial"/>
          <w:i/>
          <w:iCs/>
          <w:sz w:val="22"/>
        </w:rPr>
        <w:t xml:space="preserve">: </w:t>
      </w:r>
      <w:r w:rsidRPr="00F94411">
        <w:rPr>
          <w:rFonts w:ascii="Unicod Sans CE" w:hAnsi="Unicod Sans CE" w:cs="Arial"/>
          <w:i/>
          <w:iCs/>
          <w:sz w:val="22"/>
        </w:rPr>
        <w:tab/>
        <w:t>„Valná hromada volí do funkce předsedy, zapisovatele, ověřovatele zápisu a osoby pověřené sčítáním hlasů této valné hromady osoby uvedené v</w:t>
      </w:r>
      <w:r w:rsidRPr="00F94411">
        <w:rPr>
          <w:rFonts w:ascii="Calibri" w:hAnsi="Calibri" w:cs="Calibri"/>
          <w:i/>
          <w:iCs/>
          <w:sz w:val="22"/>
        </w:rPr>
        <w:t> </w:t>
      </w:r>
      <w:r w:rsidRPr="00F94411">
        <w:rPr>
          <w:rFonts w:ascii="Unicod Sans CE" w:hAnsi="Unicod Sans CE" w:cs="Arial"/>
          <w:i/>
          <w:iCs/>
          <w:sz w:val="22"/>
        </w:rPr>
        <w:t>n</w:t>
      </w:r>
      <w:r w:rsidRPr="00F94411">
        <w:rPr>
          <w:rFonts w:ascii="Unicod Sans CE" w:hAnsi="Unicod Sans CE" w:cs="Unicod Sans CE"/>
          <w:i/>
          <w:iCs/>
          <w:sz w:val="22"/>
        </w:rPr>
        <w:t>á</w:t>
      </w:r>
      <w:r w:rsidRPr="00F94411">
        <w:rPr>
          <w:rFonts w:ascii="Unicod Sans CE" w:hAnsi="Unicod Sans CE" w:cs="Arial"/>
          <w:i/>
          <w:iCs/>
          <w:sz w:val="22"/>
        </w:rPr>
        <w:t>vrhu p</w:t>
      </w:r>
      <w:r w:rsidRPr="00F94411">
        <w:rPr>
          <w:rFonts w:ascii="Unicod Sans CE" w:hAnsi="Unicod Sans CE" w:cs="Unicod Sans CE"/>
          <w:i/>
          <w:iCs/>
          <w:sz w:val="22"/>
        </w:rPr>
        <w:t>ř</w:t>
      </w:r>
      <w:r w:rsidRPr="00F94411">
        <w:rPr>
          <w:rFonts w:ascii="Unicod Sans CE" w:hAnsi="Unicod Sans CE" w:cs="Arial"/>
          <w:i/>
          <w:iCs/>
          <w:sz w:val="22"/>
        </w:rPr>
        <w:t>edstavenstva.“</w:t>
      </w:r>
    </w:p>
    <w:p w:rsidR="00F01446" w:rsidRPr="00F94411" w:rsidRDefault="00F01446" w:rsidP="00F01446">
      <w:pPr>
        <w:rPr>
          <w:rFonts w:ascii="Unicod Sans CE" w:hAnsi="Unicod Sans CE"/>
          <w:bCs/>
          <w:i/>
          <w:sz w:val="22"/>
        </w:rPr>
      </w:pPr>
      <w:r w:rsidRPr="00F94411">
        <w:rPr>
          <w:rFonts w:ascii="Unicod Sans CE" w:hAnsi="Unicod Sans CE" w:cs="Arial"/>
          <w:i/>
          <w:iCs/>
          <w:sz w:val="22"/>
          <w:u w:val="single"/>
        </w:rPr>
        <w:t>K tomu zdůvodnění</w:t>
      </w:r>
      <w:r w:rsidRPr="00F94411">
        <w:rPr>
          <w:rFonts w:ascii="Unicod Sans CE" w:hAnsi="Unicod Sans CE" w:cs="Arial"/>
          <w:i/>
          <w:iCs/>
          <w:sz w:val="22"/>
        </w:rPr>
        <w:t xml:space="preserve">: </w:t>
      </w:r>
      <w:r w:rsidRPr="00F94411">
        <w:rPr>
          <w:rFonts w:ascii="Unicod Sans CE" w:hAnsi="Unicod Sans CE" w:cs="Arial"/>
          <w:i/>
          <w:iCs/>
          <w:sz w:val="22"/>
        </w:rPr>
        <w:tab/>
        <w:t>Do výlučné působnosti valné hromady náleží volba orgánů valné hromady, kterými jsou její předseda, zapisovatel, ověřovatel zápisu a osoba pověřená sčítáním hlasů článek 12 bod 6 stanov). V</w:t>
      </w:r>
      <w:r w:rsidRPr="00F94411">
        <w:rPr>
          <w:rFonts w:ascii="Unicod Sans CE" w:hAnsi="Unicod Sans CE"/>
          <w:bCs/>
          <w:i/>
          <w:sz w:val="22"/>
          <w:szCs w:val="22"/>
        </w:rPr>
        <w:t>olba orgánů valné hromady je zákonem vyžadovanou procedurou dle § 422, odst. 1, zák. č. 90/2012 Sb., o obchodních společnostech a družstvech (dále ZOK).</w:t>
      </w:r>
      <w:r w:rsidRPr="00F94411">
        <w:rPr>
          <w:rFonts w:ascii="Unicod Sans CE" w:hAnsi="Unicod Sans CE" w:cs="Arial"/>
          <w:i/>
          <w:iCs/>
          <w:sz w:val="22"/>
        </w:rPr>
        <w:t xml:space="preserve">  </w:t>
      </w:r>
    </w:p>
    <w:p w:rsidR="00F01446" w:rsidRPr="00F94411" w:rsidRDefault="00F01446" w:rsidP="00F01446">
      <w:pPr>
        <w:rPr>
          <w:rFonts w:ascii="Unicod Sans CE" w:hAnsi="Unicod Sans CE" w:cs="Arial"/>
          <w:i/>
          <w:iCs/>
          <w:sz w:val="22"/>
        </w:rPr>
      </w:pPr>
    </w:p>
    <w:p w:rsidR="00F01446" w:rsidRPr="00F94411" w:rsidRDefault="00F01446" w:rsidP="00F01446">
      <w:pPr>
        <w:tabs>
          <w:tab w:val="left" w:pos="720"/>
        </w:tabs>
        <w:ind w:left="720" w:hanging="720"/>
        <w:rPr>
          <w:rFonts w:ascii="Unicod Sans CE" w:hAnsi="Unicod Sans CE"/>
          <w:b/>
          <w:strike/>
          <w:sz w:val="22"/>
          <w:szCs w:val="22"/>
        </w:rPr>
      </w:pPr>
      <w:r w:rsidRPr="00F94411">
        <w:rPr>
          <w:rFonts w:ascii="Unicod Sans CE" w:hAnsi="Unicod Sans CE"/>
          <w:b/>
          <w:sz w:val="22"/>
          <w:szCs w:val="22"/>
        </w:rPr>
        <w:t>3)</w:t>
      </w:r>
      <w:r w:rsidRPr="00F94411">
        <w:rPr>
          <w:rFonts w:ascii="Unicod Sans CE" w:hAnsi="Unicod Sans CE"/>
          <w:b/>
          <w:sz w:val="22"/>
          <w:szCs w:val="22"/>
        </w:rPr>
        <w:tab/>
        <w:t>Projednání zprávy dozorčí rady o přezkoumání (1) řádné roční účetní závěrky za období od 1. 1. 2018 do 31. 12. 2018, (2) zprávy auditora o ověření této účetní závěrky, (3) zprávy dozorčí rady o přezkoumání zprávy představenstva o vztazích mezi propojenými osobami za rok 2018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„Valná hromada projednala a bere na vědomí zprávu dozorčí rady o přezkoumání (1) řádné roční účetní závěrky za období od 1. 1. 2018 do 31. 12. 2018, (2) zprávy auditora o ověření této účetní závěrky, (3)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zpr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vu dozor</w:t>
      </w:r>
      <w:r w:rsidRPr="00F94411">
        <w:rPr>
          <w:rFonts w:ascii="Unicod Sans CE" w:hAnsi="Unicod Sans CE" w:cs="Unicod Sans CE"/>
          <w:i/>
          <w:sz w:val="22"/>
          <w:szCs w:val="22"/>
        </w:rPr>
        <w:t>čí</w:t>
      </w:r>
      <w:r w:rsidRPr="00F94411">
        <w:rPr>
          <w:rFonts w:ascii="Unicod Sans CE" w:hAnsi="Unicod Sans CE"/>
          <w:i/>
          <w:sz w:val="22"/>
          <w:szCs w:val="22"/>
        </w:rPr>
        <w:t xml:space="preserve"> rady o p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>ezkoum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zpr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vy p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>edstavenstva o vztaz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ch mezi propojen</w:t>
      </w:r>
      <w:r w:rsidRPr="00F94411">
        <w:rPr>
          <w:rFonts w:ascii="Unicod Sans CE" w:hAnsi="Unicod Sans CE" w:cs="Unicod Sans CE"/>
          <w:i/>
          <w:sz w:val="22"/>
          <w:szCs w:val="22"/>
        </w:rPr>
        <w:t>ý</w:t>
      </w:r>
      <w:r w:rsidRPr="00F94411">
        <w:rPr>
          <w:rFonts w:ascii="Unicod Sans CE" w:hAnsi="Unicod Sans CE"/>
          <w:i/>
          <w:sz w:val="22"/>
          <w:szCs w:val="22"/>
        </w:rPr>
        <w:t>mi osobami za rok 2018.</w:t>
      </w:r>
      <w:r w:rsidRPr="00F94411">
        <w:rPr>
          <w:rFonts w:ascii="Unicod Sans CE" w:hAnsi="Unicod Sans CE" w:cs="Unicod Sans CE"/>
          <w:i/>
          <w:sz w:val="22"/>
          <w:szCs w:val="22"/>
        </w:rPr>
        <w:t>“</w:t>
      </w:r>
      <w:r w:rsidRPr="00F94411">
        <w:rPr>
          <w:rFonts w:ascii="Unicod Sans CE" w:hAnsi="Unicod Sans CE"/>
          <w:i/>
          <w:sz w:val="22"/>
          <w:szCs w:val="22"/>
        </w:rPr>
        <w:t xml:space="preserve"> 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 tomu zdůvodnění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„Dozorčí rada přezkoumává uvedené zprávy podle čl. 21 bodu 3 písm. b) stanov. O tomto přezkoumávání vyhotovila zprávu, kterou předkládá valné hromadě k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projedn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.</w:t>
      </w:r>
      <w:r w:rsidRPr="00F94411">
        <w:rPr>
          <w:rFonts w:ascii="Unicod Sans CE" w:hAnsi="Unicod Sans CE" w:cs="Unicod Sans CE"/>
          <w:i/>
          <w:sz w:val="22"/>
          <w:szCs w:val="22"/>
        </w:rPr>
        <w:t>“</w:t>
      </w:r>
      <w:r w:rsidRPr="00F94411">
        <w:rPr>
          <w:rFonts w:ascii="Unicod Sans CE" w:hAnsi="Unicod Sans CE"/>
          <w:i/>
          <w:sz w:val="22"/>
          <w:szCs w:val="22"/>
        </w:rPr>
        <w:t xml:space="preserve"> 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</w:p>
    <w:p w:rsidR="00F01446" w:rsidRPr="00F94411" w:rsidRDefault="00F01446" w:rsidP="00F01446">
      <w:pPr>
        <w:tabs>
          <w:tab w:val="left" w:pos="720"/>
        </w:tabs>
        <w:ind w:left="720" w:hanging="720"/>
        <w:rPr>
          <w:rFonts w:ascii="Unicod Sans CE" w:hAnsi="Unicod Sans CE"/>
          <w:b/>
          <w:sz w:val="22"/>
          <w:szCs w:val="22"/>
        </w:rPr>
      </w:pPr>
      <w:r w:rsidRPr="00F94411">
        <w:rPr>
          <w:rFonts w:ascii="Unicod Sans CE" w:hAnsi="Unicod Sans CE"/>
          <w:b/>
          <w:sz w:val="22"/>
          <w:szCs w:val="22"/>
        </w:rPr>
        <w:t>4)</w:t>
      </w:r>
      <w:r w:rsidRPr="00F94411">
        <w:rPr>
          <w:rFonts w:ascii="Unicod Sans CE" w:hAnsi="Unicod Sans CE"/>
          <w:b/>
          <w:sz w:val="22"/>
          <w:szCs w:val="22"/>
        </w:rPr>
        <w:tab/>
        <w:t>Schválení řádné roční účetní závěrky za období od 1.1.2018 do 31.12.2018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 xml:space="preserve"> „Valná hromada schvaluje řádnou roční účetní závěrku za období od 1.1.2018 do 31.12.2018.“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 tomu zdůvodnění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Představenstvo zpracovalo řádnou účetní závěrku a tuto předkládá valné hromadě ke schválení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souladu se stanovami. Valn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 xml:space="preserve"> hromada schvaluje </w:t>
      </w:r>
      <w:r w:rsidRPr="00F94411">
        <w:rPr>
          <w:rFonts w:ascii="Unicod Sans CE" w:hAnsi="Unicod Sans CE" w:cs="Unicod Sans CE"/>
          <w:i/>
          <w:sz w:val="22"/>
          <w:szCs w:val="22"/>
        </w:rPr>
        <w:t>úč</w:t>
      </w:r>
      <w:r w:rsidRPr="00F94411">
        <w:rPr>
          <w:rFonts w:ascii="Unicod Sans CE" w:hAnsi="Unicod Sans CE"/>
          <w:i/>
          <w:sz w:val="22"/>
          <w:szCs w:val="22"/>
        </w:rPr>
        <w:t>etn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z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>rky spole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 xml:space="preserve">nosti podle 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l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nku 11 bodu 2 p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sm. r) stanov. 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</w:p>
    <w:p w:rsidR="00F01446" w:rsidRPr="00F94411" w:rsidRDefault="00F01446" w:rsidP="00F01446">
      <w:pPr>
        <w:tabs>
          <w:tab w:val="left" w:pos="720"/>
        </w:tabs>
        <w:ind w:left="720" w:hanging="720"/>
        <w:rPr>
          <w:rFonts w:ascii="Unicod Sans CE" w:hAnsi="Unicod Sans CE"/>
          <w:b/>
          <w:sz w:val="22"/>
          <w:szCs w:val="22"/>
        </w:rPr>
      </w:pPr>
      <w:r w:rsidRPr="00F94411">
        <w:rPr>
          <w:rFonts w:ascii="Unicod Sans CE" w:hAnsi="Unicod Sans CE"/>
          <w:b/>
          <w:sz w:val="22"/>
          <w:szCs w:val="22"/>
        </w:rPr>
        <w:t>5)</w:t>
      </w:r>
      <w:r w:rsidRPr="00F94411">
        <w:rPr>
          <w:rFonts w:ascii="Unicod Sans CE" w:hAnsi="Unicod Sans CE"/>
          <w:b/>
          <w:sz w:val="22"/>
          <w:szCs w:val="22"/>
        </w:rPr>
        <w:tab/>
        <w:t>Rozhodnutí o převedení zisku vykázaného v</w:t>
      </w:r>
      <w:r w:rsidRPr="00F94411">
        <w:rPr>
          <w:rFonts w:ascii="Calibri" w:hAnsi="Calibri" w:cs="Calibri"/>
          <w:b/>
          <w:sz w:val="22"/>
          <w:szCs w:val="22"/>
        </w:rPr>
        <w:t> </w:t>
      </w:r>
      <w:r w:rsidRPr="00F94411">
        <w:rPr>
          <w:rFonts w:ascii="Unicod Sans CE" w:hAnsi="Unicod Sans CE" w:cs="Unicod Sans CE"/>
          <w:b/>
          <w:sz w:val="22"/>
          <w:szCs w:val="22"/>
        </w:rPr>
        <w:t>úč</w:t>
      </w:r>
      <w:r w:rsidRPr="00F94411">
        <w:rPr>
          <w:rFonts w:ascii="Unicod Sans CE" w:hAnsi="Unicod Sans CE"/>
          <w:b/>
          <w:sz w:val="22"/>
          <w:szCs w:val="22"/>
        </w:rPr>
        <w:t>etní závěrce ad 4) za období od 1.1.2018 do 31.12.2018</w:t>
      </w: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pacing w:val="-3"/>
          <w:sz w:val="22"/>
          <w:szCs w:val="22"/>
          <w:lang w:eastAsia="it-IT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: </w:t>
      </w:r>
      <w:r w:rsidR="00D5730B">
        <w:rPr>
          <w:rFonts w:ascii="Unicod Sans CE" w:hAnsi="Unicod Sans CE"/>
          <w:i/>
          <w:sz w:val="22"/>
          <w:szCs w:val="22"/>
        </w:rPr>
        <w:tab/>
      </w:r>
      <w:r w:rsidRPr="00F94411">
        <w:rPr>
          <w:rFonts w:ascii="Unicod Sans CE" w:hAnsi="Unicod Sans CE"/>
          <w:i/>
          <w:sz w:val="22"/>
          <w:szCs w:val="22"/>
        </w:rPr>
        <w:t>„Valná hromada schvaluje rozdělení zisku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 w:cs="Unicod Sans CE"/>
          <w:i/>
          <w:sz w:val="22"/>
          <w:szCs w:val="22"/>
        </w:rPr>
        <w:t>čá</w:t>
      </w:r>
      <w:r w:rsidRPr="00F94411">
        <w:rPr>
          <w:rFonts w:ascii="Unicod Sans CE" w:hAnsi="Unicod Sans CE"/>
          <w:i/>
          <w:sz w:val="22"/>
          <w:szCs w:val="22"/>
        </w:rPr>
        <w:t>stce 16.908.377,89 K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, vyk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zan</w:t>
      </w:r>
      <w:r w:rsidRPr="00F94411">
        <w:rPr>
          <w:rFonts w:ascii="Unicod Sans CE" w:hAnsi="Unicod Sans CE" w:cs="Unicod Sans CE"/>
          <w:i/>
          <w:sz w:val="22"/>
          <w:szCs w:val="22"/>
        </w:rPr>
        <w:t>é</w:t>
      </w:r>
      <w:r w:rsidRPr="00F94411">
        <w:rPr>
          <w:rFonts w:ascii="Unicod Sans CE" w:hAnsi="Unicod Sans CE"/>
          <w:i/>
          <w:sz w:val="22"/>
          <w:szCs w:val="22"/>
        </w:rPr>
        <w:t>ho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 w:cs="Unicod Sans CE"/>
          <w:i/>
          <w:sz w:val="22"/>
          <w:szCs w:val="22"/>
        </w:rPr>
        <w:t>úč</w:t>
      </w:r>
      <w:r w:rsidRPr="00F94411">
        <w:rPr>
          <w:rFonts w:ascii="Unicod Sans CE" w:hAnsi="Unicod Sans CE"/>
          <w:i/>
          <w:sz w:val="22"/>
          <w:szCs w:val="22"/>
        </w:rPr>
        <w:t>etn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z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>rce za obdob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od 1.1.2018 do 31.12.2018 tak, </w:t>
      </w:r>
      <w:r w:rsidRPr="00F94411">
        <w:rPr>
          <w:rFonts w:ascii="Unicod Sans CE" w:hAnsi="Unicod Sans CE" w:cs="Unicod Sans CE"/>
          <w:i/>
          <w:sz w:val="22"/>
          <w:szCs w:val="22"/>
        </w:rPr>
        <w:lastRenderedPageBreak/>
        <w:t>ž</w:t>
      </w:r>
      <w:r w:rsidRPr="00F94411">
        <w:rPr>
          <w:rFonts w:ascii="Unicod Sans CE" w:hAnsi="Unicod Sans CE"/>
          <w:i/>
          <w:sz w:val="22"/>
          <w:szCs w:val="22"/>
        </w:rPr>
        <w:t xml:space="preserve">e </w:t>
      </w:r>
      <w:r w:rsidRPr="00F94411">
        <w:rPr>
          <w:rFonts w:ascii="Unicod Sans CE" w:hAnsi="Unicod Sans CE" w:cs="Unicod Sans CE"/>
          <w:i/>
          <w:sz w:val="22"/>
          <w:szCs w:val="22"/>
        </w:rPr>
        <w:t>čá</w:t>
      </w:r>
      <w:r w:rsidRPr="00F94411">
        <w:rPr>
          <w:rFonts w:ascii="Unicod Sans CE" w:hAnsi="Unicod Sans CE"/>
          <w:i/>
          <w:sz w:val="22"/>
          <w:szCs w:val="22"/>
        </w:rPr>
        <w:t>stku 6.908.377,89 K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 xml:space="preserve"> p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 xml:space="preserve">evede na </w:t>
      </w:r>
      <w:r w:rsidRPr="00F94411">
        <w:rPr>
          <w:rFonts w:ascii="Unicod Sans CE" w:hAnsi="Unicod Sans CE" w:cs="Unicod Sans CE"/>
          <w:i/>
          <w:sz w:val="22"/>
          <w:szCs w:val="22"/>
        </w:rPr>
        <w:t>úč</w:t>
      </w:r>
      <w:r w:rsidRPr="00F94411">
        <w:rPr>
          <w:rFonts w:ascii="Unicod Sans CE" w:hAnsi="Unicod Sans CE"/>
          <w:i/>
          <w:sz w:val="22"/>
          <w:szCs w:val="22"/>
        </w:rPr>
        <w:t>et Nerozd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>len</w:t>
      </w:r>
      <w:r w:rsidRPr="00F94411">
        <w:rPr>
          <w:rFonts w:ascii="Unicod Sans CE" w:hAnsi="Unicod Sans CE" w:cs="Unicod Sans CE"/>
          <w:i/>
          <w:sz w:val="22"/>
          <w:szCs w:val="22"/>
        </w:rPr>
        <w:t>ý</w:t>
      </w:r>
      <w:r w:rsidRPr="00F94411">
        <w:rPr>
          <w:rFonts w:ascii="Unicod Sans CE" w:hAnsi="Unicod Sans CE"/>
          <w:i/>
          <w:sz w:val="22"/>
          <w:szCs w:val="22"/>
        </w:rPr>
        <w:t xml:space="preserve"> zisk minul</w:t>
      </w:r>
      <w:r w:rsidRPr="00F94411">
        <w:rPr>
          <w:rFonts w:ascii="Unicod Sans CE" w:hAnsi="Unicod Sans CE" w:cs="Unicod Sans CE"/>
          <w:i/>
          <w:sz w:val="22"/>
          <w:szCs w:val="22"/>
        </w:rPr>
        <w:t>ý</w:t>
      </w:r>
      <w:r w:rsidRPr="00F94411">
        <w:rPr>
          <w:rFonts w:ascii="Unicod Sans CE" w:hAnsi="Unicod Sans CE"/>
          <w:i/>
          <w:sz w:val="22"/>
          <w:szCs w:val="22"/>
        </w:rPr>
        <w:t xml:space="preserve">ch let a </w:t>
      </w:r>
      <w:r w:rsidRPr="00F94411">
        <w:rPr>
          <w:rFonts w:ascii="Unicod Sans CE" w:hAnsi="Unicod Sans CE" w:cs="Unicod Sans CE"/>
          <w:i/>
          <w:sz w:val="22"/>
          <w:szCs w:val="22"/>
        </w:rPr>
        <w:t>čá</w:t>
      </w:r>
      <w:r w:rsidRPr="00F94411">
        <w:rPr>
          <w:rFonts w:ascii="Unicod Sans CE" w:hAnsi="Unicod Sans CE"/>
          <w:i/>
          <w:sz w:val="22"/>
          <w:szCs w:val="22"/>
        </w:rPr>
        <w:t>stku 10.000.000,00 K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 xml:space="preserve"> vyplat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akcion</w:t>
      </w:r>
      <w:r w:rsidRPr="00F94411">
        <w:rPr>
          <w:rFonts w:ascii="Unicod Sans CE" w:hAnsi="Unicod Sans CE" w:cs="Unicod Sans CE"/>
          <w:i/>
          <w:sz w:val="22"/>
          <w:szCs w:val="22"/>
        </w:rPr>
        <w:t>ářů</w:t>
      </w:r>
      <w:r w:rsidRPr="00F94411">
        <w:rPr>
          <w:rFonts w:ascii="Unicod Sans CE" w:hAnsi="Unicod Sans CE"/>
          <w:i/>
          <w:sz w:val="22"/>
          <w:szCs w:val="22"/>
        </w:rPr>
        <w:t>m jako podíl na zisku společnosti do 31.8.2019.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zd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ů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vodn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ě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 xml:space="preserve"> </w:t>
      </w:r>
      <w:r w:rsidRPr="00F94411">
        <w:rPr>
          <w:rFonts w:ascii="Unicod Sans CE" w:hAnsi="Unicod Sans CE" w:cs="Arial"/>
          <w:i/>
          <w:iCs/>
          <w:sz w:val="22"/>
        </w:rPr>
        <w:t>Do výlučné působnosti valné hromady náleží rozhodnutí o rozdělení zisku (článek 11 bod 2 písm. r), s) stanov).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</w:p>
    <w:p w:rsidR="00F01446" w:rsidRPr="00F94411" w:rsidRDefault="00F01446" w:rsidP="00F01446">
      <w:pPr>
        <w:tabs>
          <w:tab w:val="left" w:pos="720"/>
        </w:tabs>
        <w:ind w:left="720" w:hanging="720"/>
        <w:rPr>
          <w:rFonts w:ascii="Unicod Sans CE" w:hAnsi="Unicod Sans CE"/>
          <w:b/>
          <w:sz w:val="22"/>
          <w:szCs w:val="22"/>
        </w:rPr>
      </w:pPr>
      <w:r w:rsidRPr="00F94411">
        <w:rPr>
          <w:rFonts w:ascii="Unicod Sans CE" w:hAnsi="Unicod Sans CE"/>
          <w:b/>
          <w:sz w:val="22"/>
          <w:szCs w:val="22"/>
        </w:rPr>
        <w:t>6)</w:t>
      </w:r>
      <w:r w:rsidRPr="00F94411">
        <w:rPr>
          <w:rFonts w:ascii="Unicod Sans CE" w:hAnsi="Unicod Sans CE"/>
          <w:i/>
          <w:sz w:val="22"/>
          <w:szCs w:val="22"/>
        </w:rPr>
        <w:tab/>
      </w:r>
      <w:r w:rsidRPr="00F94411">
        <w:rPr>
          <w:rFonts w:ascii="Unicod Sans CE" w:hAnsi="Unicod Sans CE"/>
          <w:b/>
          <w:sz w:val="22"/>
          <w:szCs w:val="22"/>
        </w:rPr>
        <w:t xml:space="preserve">Schválení výroční zprávy představenstva Společnosti za období od 1.1.2018 do 31.12.2018 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„Valná hromada schvaluje výroční zprávu představenstva za období od 1.1.2018 do 31.12.2018.“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 tomu zdůvodnění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Výroční zprávu zpracovalo představenstvo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souladu s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pr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mi p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>edpisy, p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>i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em</w:t>
      </w:r>
      <w:r w:rsidRPr="00F94411">
        <w:rPr>
          <w:rFonts w:ascii="Unicod Sans CE" w:hAnsi="Unicod Sans CE" w:cs="Unicod Sans CE"/>
          <w:i/>
          <w:sz w:val="22"/>
          <w:szCs w:val="22"/>
        </w:rPr>
        <w:t>ž</w:t>
      </w:r>
      <w:r w:rsidRPr="00F94411">
        <w:rPr>
          <w:rFonts w:ascii="Unicod Sans CE" w:hAnsi="Unicod Sans CE"/>
          <w:i/>
          <w:sz w:val="22"/>
          <w:szCs w:val="22"/>
        </w:rPr>
        <w:t xml:space="preserve"> sou</w:t>
      </w:r>
      <w:r w:rsidRPr="00F94411">
        <w:rPr>
          <w:rFonts w:ascii="Unicod Sans CE" w:hAnsi="Unicod Sans CE" w:cs="Unicod Sans CE"/>
          <w:i/>
          <w:sz w:val="22"/>
          <w:szCs w:val="22"/>
        </w:rPr>
        <w:t>čá</w:t>
      </w:r>
      <w:r w:rsidRPr="00F94411">
        <w:rPr>
          <w:rFonts w:ascii="Unicod Sans CE" w:hAnsi="Unicod Sans CE"/>
          <w:i/>
          <w:sz w:val="22"/>
          <w:szCs w:val="22"/>
        </w:rPr>
        <w:t>st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t</w:t>
      </w:r>
      <w:r w:rsidRPr="00F94411">
        <w:rPr>
          <w:rFonts w:ascii="Unicod Sans CE" w:hAnsi="Unicod Sans CE" w:cs="Unicod Sans CE"/>
          <w:i/>
          <w:sz w:val="22"/>
          <w:szCs w:val="22"/>
        </w:rPr>
        <w:t>é</w:t>
      </w:r>
      <w:r w:rsidRPr="00F94411">
        <w:rPr>
          <w:rFonts w:ascii="Unicod Sans CE" w:hAnsi="Unicod Sans CE"/>
          <w:i/>
          <w:sz w:val="22"/>
          <w:szCs w:val="22"/>
        </w:rPr>
        <w:t>to v</w:t>
      </w:r>
      <w:r w:rsidRPr="00F94411">
        <w:rPr>
          <w:rFonts w:ascii="Unicod Sans CE" w:hAnsi="Unicod Sans CE" w:cs="Unicod Sans CE"/>
          <w:i/>
          <w:sz w:val="22"/>
          <w:szCs w:val="22"/>
        </w:rPr>
        <w:t>ý</w:t>
      </w:r>
      <w:r w:rsidRPr="00F94411">
        <w:rPr>
          <w:rFonts w:ascii="Unicod Sans CE" w:hAnsi="Unicod Sans CE"/>
          <w:i/>
          <w:sz w:val="22"/>
          <w:szCs w:val="22"/>
        </w:rPr>
        <w:t>ro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zprávy je i zpráva představenstva o podnikatelské činnosti společnosti a stavu jejího majetku a předložilo ji valné hromadě ke schválení </w:t>
      </w:r>
      <w:r w:rsidRPr="00F94411">
        <w:rPr>
          <w:rFonts w:ascii="Unicod Sans CE" w:hAnsi="Unicod Sans CE" w:cs="Arial"/>
          <w:i/>
          <w:iCs/>
          <w:sz w:val="22"/>
        </w:rPr>
        <w:t>(článek 11 bod 2 písm. q) stanov).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b/>
          <w:sz w:val="22"/>
          <w:szCs w:val="22"/>
        </w:rPr>
      </w:pPr>
    </w:p>
    <w:p w:rsidR="00F01446" w:rsidRPr="00F94411" w:rsidRDefault="00F01446" w:rsidP="00F01446">
      <w:pPr>
        <w:tabs>
          <w:tab w:val="left" w:pos="720"/>
        </w:tabs>
        <w:ind w:left="720" w:hanging="720"/>
        <w:rPr>
          <w:rFonts w:ascii="Unicod Sans CE" w:hAnsi="Unicod Sans CE"/>
          <w:b/>
          <w:sz w:val="22"/>
          <w:szCs w:val="22"/>
        </w:rPr>
      </w:pPr>
      <w:r w:rsidRPr="00F94411">
        <w:rPr>
          <w:rFonts w:ascii="Unicod Sans CE" w:hAnsi="Unicod Sans CE"/>
          <w:b/>
          <w:sz w:val="22"/>
          <w:szCs w:val="22"/>
        </w:rPr>
        <w:t>7)</w:t>
      </w:r>
      <w:r w:rsidRPr="00F94411">
        <w:rPr>
          <w:rFonts w:ascii="Unicod Sans CE" w:hAnsi="Unicod Sans CE"/>
          <w:b/>
          <w:sz w:val="22"/>
          <w:szCs w:val="22"/>
        </w:rPr>
        <w:tab/>
        <w:t>Rozhodnutí o určení auditora pro ověření účetní závěrky pro účetní období od 1.1.2019 do 31.12.2019</w:t>
      </w: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„Valná hromada určuje auditorem pro ověření účetní závěrky pro účetní období 1.1.2019 do 31.12.2019 EURO-Trend Audit, a.s.“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 tomu zdůvodnění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 xml:space="preserve">Představenstvo předkládá této valné hromadě návrh, aby auditorem pro ověření účetní závěrky pro rok 2019 byl určen EURO-Trend Audit, a.s. </w:t>
      </w:r>
      <w:r w:rsidRPr="00F94411">
        <w:rPr>
          <w:rFonts w:ascii="Unicod Sans CE" w:hAnsi="Unicod Sans CE"/>
          <w:bCs/>
          <w:i/>
          <w:sz w:val="22"/>
          <w:szCs w:val="22"/>
        </w:rPr>
        <w:t>Určení auditora je v</w:t>
      </w:r>
      <w:r w:rsidRPr="00F94411">
        <w:rPr>
          <w:rFonts w:ascii="Calibri" w:hAnsi="Calibri" w:cs="Calibri"/>
          <w:bCs/>
          <w:i/>
          <w:sz w:val="22"/>
          <w:szCs w:val="22"/>
        </w:rPr>
        <w:t> </w:t>
      </w:r>
      <w:r w:rsidRPr="00F94411">
        <w:rPr>
          <w:rFonts w:ascii="Unicod Sans CE" w:hAnsi="Unicod Sans CE"/>
          <w:bCs/>
          <w:i/>
          <w:sz w:val="22"/>
          <w:szCs w:val="22"/>
        </w:rPr>
        <w:t>tomto p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ří</w:t>
      </w:r>
      <w:r w:rsidRPr="00F94411">
        <w:rPr>
          <w:rFonts w:ascii="Unicod Sans CE" w:hAnsi="Unicod Sans CE"/>
          <w:bCs/>
          <w:i/>
          <w:sz w:val="22"/>
          <w:szCs w:val="22"/>
        </w:rPr>
        <w:t>pad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ě</w:t>
      </w:r>
      <w:r w:rsidRPr="00F94411">
        <w:rPr>
          <w:rFonts w:ascii="Unicod Sans CE" w:hAnsi="Unicod Sans CE"/>
          <w:bCs/>
          <w:i/>
          <w:sz w:val="22"/>
          <w:szCs w:val="22"/>
        </w:rPr>
        <w:t xml:space="preserve"> z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á</w:t>
      </w:r>
      <w:r w:rsidRPr="00F94411">
        <w:rPr>
          <w:rFonts w:ascii="Unicod Sans CE" w:hAnsi="Unicod Sans CE"/>
          <w:bCs/>
          <w:i/>
          <w:sz w:val="22"/>
          <w:szCs w:val="22"/>
        </w:rPr>
        <w:t>konem vy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ž</w:t>
      </w:r>
      <w:r w:rsidRPr="00F94411">
        <w:rPr>
          <w:rFonts w:ascii="Unicod Sans CE" w:hAnsi="Unicod Sans CE"/>
          <w:bCs/>
          <w:i/>
          <w:sz w:val="22"/>
          <w:szCs w:val="22"/>
        </w:rPr>
        <w:t>adov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á</w:t>
      </w:r>
      <w:r w:rsidRPr="00F94411">
        <w:rPr>
          <w:rFonts w:ascii="Unicod Sans CE" w:hAnsi="Unicod Sans CE"/>
          <w:bCs/>
          <w:i/>
          <w:sz w:val="22"/>
          <w:szCs w:val="22"/>
        </w:rPr>
        <w:t xml:space="preserve">no dle 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§</w:t>
      </w:r>
      <w:r w:rsidRPr="00F94411">
        <w:rPr>
          <w:rFonts w:ascii="Unicod Sans CE" w:hAnsi="Unicod Sans CE"/>
          <w:bCs/>
          <w:i/>
          <w:sz w:val="22"/>
          <w:szCs w:val="22"/>
        </w:rPr>
        <w:t xml:space="preserve"> 17, odst. 1, z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á</w:t>
      </w:r>
      <w:r w:rsidRPr="00F94411">
        <w:rPr>
          <w:rFonts w:ascii="Unicod Sans CE" w:hAnsi="Unicod Sans CE"/>
          <w:bCs/>
          <w:i/>
          <w:sz w:val="22"/>
          <w:szCs w:val="22"/>
        </w:rPr>
        <w:t xml:space="preserve">k. </w:t>
      </w:r>
      <w:r w:rsidRPr="00F94411">
        <w:rPr>
          <w:rFonts w:ascii="Unicod Sans CE" w:hAnsi="Unicod Sans CE" w:cs="Unicod Sans CE"/>
          <w:bCs/>
          <w:i/>
          <w:sz w:val="22"/>
          <w:szCs w:val="22"/>
        </w:rPr>
        <w:t>č</w:t>
      </w:r>
      <w:r w:rsidRPr="00F94411">
        <w:rPr>
          <w:rFonts w:ascii="Unicod Sans CE" w:hAnsi="Unicod Sans CE"/>
          <w:bCs/>
          <w:i/>
          <w:sz w:val="22"/>
          <w:szCs w:val="22"/>
        </w:rPr>
        <w:t xml:space="preserve">. 93/2009 Sb., o auditorech. </w:t>
      </w:r>
      <w:r w:rsidRPr="00F94411">
        <w:rPr>
          <w:rFonts w:ascii="Unicod Sans CE" w:hAnsi="Unicod Sans CE"/>
          <w:i/>
          <w:sz w:val="22"/>
          <w:szCs w:val="22"/>
        </w:rPr>
        <w:t>Valná hromada rozhoduje o určení auditora rovněž podle článku 11 bodu 2, písm. l) stanov.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</w:p>
    <w:p w:rsidR="00F01446" w:rsidRPr="00F94411" w:rsidRDefault="00F01446" w:rsidP="00F01446">
      <w:pPr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</w:pP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>8)</w:t>
      </w: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ab/>
        <w:t>Změna stanov</w:t>
      </w: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„Valná hromada schvaluje představenstvem předložený návrh změny stanov.“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 tomu zdůvodnění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Představenstvo předkládá této valné hromadě návrh, aby byla schválena změna stanov ve všech jejich ustanoveních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souvislosti se zm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>nou vnit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>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struktury spole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nosti na monistickou. D</w:t>
      </w:r>
      <w:r w:rsidRPr="00F94411">
        <w:rPr>
          <w:rFonts w:ascii="Unicod Sans CE" w:hAnsi="Unicod Sans CE" w:cs="Unicod Sans CE"/>
          <w:i/>
          <w:sz w:val="22"/>
          <w:szCs w:val="22"/>
        </w:rPr>
        <w:t>ů</w:t>
      </w:r>
      <w:r w:rsidRPr="00F94411">
        <w:rPr>
          <w:rFonts w:ascii="Unicod Sans CE" w:hAnsi="Unicod Sans CE"/>
          <w:i/>
          <w:sz w:val="22"/>
          <w:szCs w:val="22"/>
        </w:rPr>
        <w:t>vodem je sjednocen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syst</w:t>
      </w:r>
      <w:r w:rsidRPr="00F94411">
        <w:rPr>
          <w:rFonts w:ascii="Unicod Sans CE" w:hAnsi="Unicod Sans CE" w:cs="Unicod Sans CE"/>
          <w:i/>
          <w:sz w:val="22"/>
          <w:szCs w:val="22"/>
        </w:rPr>
        <w:t>é</w:t>
      </w:r>
      <w:r w:rsidRPr="00F94411">
        <w:rPr>
          <w:rFonts w:ascii="Unicod Sans CE" w:hAnsi="Unicod Sans CE"/>
          <w:i/>
          <w:sz w:val="22"/>
          <w:szCs w:val="22"/>
        </w:rPr>
        <w:t xml:space="preserve">mu </w:t>
      </w:r>
      <w:r w:rsidRPr="00F94411">
        <w:rPr>
          <w:rFonts w:ascii="Unicod Sans CE" w:hAnsi="Unicod Sans CE" w:cs="Unicod Sans CE"/>
          <w:i/>
          <w:sz w:val="22"/>
          <w:szCs w:val="22"/>
        </w:rPr>
        <w:t>ří</w:t>
      </w:r>
      <w:r w:rsidRPr="00F94411">
        <w:rPr>
          <w:rFonts w:ascii="Unicod Sans CE" w:hAnsi="Unicod Sans CE"/>
          <w:i/>
          <w:sz w:val="22"/>
          <w:szCs w:val="22"/>
        </w:rPr>
        <w:t>zen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spole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nosti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r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mci holdingu. Navrhovanou zm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>nou nejsou dot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ena pr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va akcion</w:t>
      </w:r>
      <w:r w:rsidRPr="00F94411">
        <w:rPr>
          <w:rFonts w:ascii="Unicod Sans CE" w:hAnsi="Unicod Sans CE" w:cs="Unicod Sans CE"/>
          <w:i/>
          <w:sz w:val="22"/>
          <w:szCs w:val="22"/>
        </w:rPr>
        <w:t>ářů</w:t>
      </w:r>
      <w:r w:rsidRPr="00F94411">
        <w:rPr>
          <w:rFonts w:ascii="Unicod Sans CE" w:hAnsi="Unicod Sans CE"/>
          <w:i/>
          <w:sz w:val="22"/>
          <w:szCs w:val="22"/>
        </w:rPr>
        <w:t xml:space="preserve"> a ani pr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va spojená s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 xml:space="preserve">akciemi. 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</w:p>
    <w:p w:rsidR="00F01446" w:rsidRPr="00F94411" w:rsidRDefault="00F01446" w:rsidP="00F01446">
      <w:pPr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</w:pP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 xml:space="preserve">9) </w:t>
      </w: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ab/>
        <w:t>Změna v</w:t>
      </w:r>
      <w:r w:rsidRPr="00F9441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>org</w:t>
      </w:r>
      <w:r w:rsidRPr="00F94411">
        <w:rPr>
          <w:rFonts w:ascii="Unicod Sans CE" w:hAnsi="Unicod Sans CE" w:cs="Unicod Sans CE"/>
          <w:b/>
          <w:bCs/>
          <w:sz w:val="22"/>
          <w:szCs w:val="22"/>
          <w:bdr w:val="none" w:sz="0" w:space="0" w:color="auto" w:frame="1"/>
        </w:rPr>
        <w:t>á</w:t>
      </w: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>nech spole</w:t>
      </w:r>
      <w:r w:rsidRPr="00F94411">
        <w:rPr>
          <w:rFonts w:ascii="Unicod Sans CE" w:hAnsi="Unicod Sans CE" w:cs="Unicod Sans CE"/>
          <w:b/>
          <w:bCs/>
          <w:sz w:val="22"/>
          <w:szCs w:val="22"/>
          <w:bdr w:val="none" w:sz="0" w:space="0" w:color="auto" w:frame="1"/>
        </w:rPr>
        <w:t>č</w:t>
      </w: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>nosti</w:t>
      </w:r>
    </w:p>
    <w:p w:rsidR="00F01446" w:rsidRPr="00F94411" w:rsidRDefault="00F01446" w:rsidP="00F01446">
      <w:pPr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</w:pP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„I. Valná hromada odvolává všechny dosavadní členy představenstva a dozorčí rady.</w:t>
      </w: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</w:rPr>
        <w:tab/>
      </w:r>
      <w:r w:rsidRPr="00F94411">
        <w:rPr>
          <w:rFonts w:ascii="Unicod Sans CE" w:hAnsi="Unicod Sans CE"/>
          <w:i/>
          <w:sz w:val="22"/>
          <w:szCs w:val="22"/>
        </w:rPr>
        <w:tab/>
      </w:r>
      <w:r w:rsidRPr="00F94411">
        <w:rPr>
          <w:rFonts w:ascii="Unicod Sans CE" w:hAnsi="Unicod Sans CE"/>
          <w:i/>
          <w:sz w:val="22"/>
          <w:szCs w:val="22"/>
        </w:rPr>
        <w:tab/>
        <w:t xml:space="preserve">II. Valná hromada rozhoduje o počtu členů správní rady, </w:t>
      </w: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</w:rPr>
        <w:tab/>
      </w:r>
      <w:r w:rsidRPr="00F94411">
        <w:rPr>
          <w:rFonts w:ascii="Unicod Sans CE" w:hAnsi="Unicod Sans CE"/>
          <w:i/>
          <w:sz w:val="22"/>
          <w:szCs w:val="22"/>
        </w:rPr>
        <w:tab/>
      </w:r>
      <w:r w:rsidRPr="00F94411">
        <w:rPr>
          <w:rFonts w:ascii="Unicod Sans CE" w:hAnsi="Unicod Sans CE"/>
          <w:i/>
          <w:sz w:val="22"/>
          <w:szCs w:val="22"/>
        </w:rPr>
        <w:tab/>
        <w:t>III.</w:t>
      </w:r>
      <w:r w:rsidR="0096775D">
        <w:rPr>
          <w:rFonts w:ascii="Unicod Sans CE" w:hAnsi="Unicod Sans CE"/>
          <w:i/>
          <w:sz w:val="22"/>
          <w:szCs w:val="22"/>
        </w:rPr>
        <w:t xml:space="preserve"> </w:t>
      </w:r>
      <w:r w:rsidRPr="00F94411">
        <w:rPr>
          <w:rFonts w:ascii="Unicod Sans CE" w:hAnsi="Unicod Sans CE"/>
          <w:i/>
          <w:sz w:val="22"/>
          <w:szCs w:val="22"/>
        </w:rPr>
        <w:t xml:space="preserve">Valná hromada volí do správní rady pana Karla Abrahama, narozeného 10.12.1968, Brno, Ostrovačická 958/47.“ 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 tomu zdůvodnění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Představenstvo předkládá této valné hromadě návrh, aby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souvislosti se změnou vnitřní struktury společnosti došlo k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odpov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daj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c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zm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>n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 xml:space="preserve">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jej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ch org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nech s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t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m, </w:t>
      </w:r>
      <w:r w:rsidRPr="00F94411">
        <w:rPr>
          <w:rFonts w:ascii="Unicod Sans CE" w:hAnsi="Unicod Sans CE" w:cs="Unicod Sans CE"/>
          <w:i/>
          <w:sz w:val="22"/>
          <w:szCs w:val="22"/>
        </w:rPr>
        <w:t>ž</w:t>
      </w:r>
      <w:r w:rsidRPr="00F94411">
        <w:rPr>
          <w:rFonts w:ascii="Unicod Sans CE" w:hAnsi="Unicod Sans CE"/>
          <w:i/>
          <w:sz w:val="22"/>
          <w:szCs w:val="22"/>
        </w:rPr>
        <w:t>e navr</w:t>
      </w:r>
      <w:r w:rsidRPr="00F94411">
        <w:rPr>
          <w:rFonts w:ascii="Unicod Sans CE" w:hAnsi="Unicod Sans CE" w:cs="Unicod Sans CE"/>
          <w:i/>
          <w:sz w:val="22"/>
          <w:szCs w:val="22"/>
        </w:rPr>
        <w:t>ž</w:t>
      </w:r>
      <w:r w:rsidRPr="00F94411">
        <w:rPr>
          <w:rFonts w:ascii="Unicod Sans CE" w:hAnsi="Unicod Sans CE"/>
          <w:i/>
          <w:sz w:val="22"/>
          <w:szCs w:val="22"/>
        </w:rPr>
        <w:t>en</w:t>
      </w:r>
      <w:r w:rsidRPr="00F94411">
        <w:rPr>
          <w:rFonts w:ascii="Unicod Sans CE" w:hAnsi="Unicod Sans CE" w:cs="Unicod Sans CE"/>
          <w:i/>
          <w:sz w:val="22"/>
          <w:szCs w:val="22"/>
        </w:rPr>
        <w:t>é</w:t>
      </w:r>
      <w:r w:rsidRPr="00F94411">
        <w:rPr>
          <w:rFonts w:ascii="Unicod Sans CE" w:hAnsi="Unicod Sans CE"/>
          <w:i/>
          <w:sz w:val="22"/>
          <w:szCs w:val="22"/>
        </w:rPr>
        <w:t xml:space="preserve"> osoby do spr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vn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rady spl</w:t>
      </w:r>
      <w:r w:rsidRPr="00F94411">
        <w:rPr>
          <w:rFonts w:ascii="Unicod Sans CE" w:hAnsi="Unicod Sans CE" w:cs="Unicod Sans CE"/>
          <w:i/>
          <w:sz w:val="22"/>
          <w:szCs w:val="22"/>
        </w:rPr>
        <w:t>ň</w:t>
      </w:r>
      <w:r w:rsidRPr="00F94411">
        <w:rPr>
          <w:rFonts w:ascii="Unicod Sans CE" w:hAnsi="Unicod Sans CE"/>
          <w:i/>
          <w:sz w:val="22"/>
          <w:szCs w:val="22"/>
        </w:rPr>
        <w:t>uj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p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>edpoklady pro v</w:t>
      </w:r>
      <w:r w:rsidRPr="00F94411">
        <w:rPr>
          <w:rFonts w:ascii="Unicod Sans CE" w:hAnsi="Unicod Sans CE" w:cs="Unicod Sans CE"/>
          <w:i/>
          <w:sz w:val="22"/>
          <w:szCs w:val="22"/>
        </w:rPr>
        <w:t>ý</w:t>
      </w:r>
      <w:r w:rsidRPr="00F94411">
        <w:rPr>
          <w:rFonts w:ascii="Unicod Sans CE" w:hAnsi="Unicod Sans CE"/>
          <w:i/>
          <w:sz w:val="22"/>
          <w:szCs w:val="22"/>
        </w:rPr>
        <w:t>kon t</w:t>
      </w:r>
      <w:r w:rsidRPr="00F94411">
        <w:rPr>
          <w:rFonts w:ascii="Unicod Sans CE" w:hAnsi="Unicod Sans CE" w:cs="Unicod Sans CE"/>
          <w:i/>
          <w:sz w:val="22"/>
          <w:szCs w:val="22"/>
        </w:rPr>
        <w:t>é</w:t>
      </w:r>
      <w:r w:rsidRPr="00F94411">
        <w:rPr>
          <w:rFonts w:ascii="Unicod Sans CE" w:hAnsi="Unicod Sans CE"/>
          <w:i/>
          <w:sz w:val="22"/>
          <w:szCs w:val="22"/>
        </w:rPr>
        <w:t xml:space="preserve">to funkce. </w:t>
      </w: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</w:p>
    <w:p w:rsidR="00F01446" w:rsidRPr="00F94411" w:rsidRDefault="00F01446" w:rsidP="00F01446">
      <w:pPr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</w:pP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 xml:space="preserve">10) </w:t>
      </w: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ab/>
        <w:t>Schválení smluv o výkonu funkce</w:t>
      </w:r>
    </w:p>
    <w:p w:rsidR="00F01446" w:rsidRPr="00F94411" w:rsidRDefault="00F01446" w:rsidP="00F01446">
      <w:pPr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</w:pP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</w:t>
      </w:r>
      <w:r w:rsidRPr="00F94411">
        <w:rPr>
          <w:rFonts w:ascii="Calibri" w:hAnsi="Calibri" w:cs="Calibri"/>
          <w:i/>
          <w:sz w:val="22"/>
          <w:szCs w:val="22"/>
          <w:u w:val="single"/>
        </w:rPr>
        <w:t> 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tomu 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á</w:t>
      </w:r>
      <w:r w:rsidRPr="00F94411">
        <w:rPr>
          <w:rFonts w:ascii="Unicod Sans CE" w:hAnsi="Unicod Sans CE"/>
          <w:i/>
          <w:sz w:val="22"/>
          <w:szCs w:val="22"/>
          <w:u w:val="single"/>
        </w:rPr>
        <w:t>vrh usnesen</w:t>
      </w:r>
      <w:r w:rsidRPr="00F94411">
        <w:rPr>
          <w:rFonts w:ascii="Unicod Sans CE" w:hAnsi="Unicod Sans CE" w:cs="Unicod Sans CE"/>
          <w:i/>
          <w:sz w:val="22"/>
          <w:szCs w:val="22"/>
          <w:u w:val="single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 xml:space="preserve">„Valná hromada schvaluje smlouvy o výkonu funkce pro členy správní rady a statutárního ředitele. </w:t>
      </w:r>
    </w:p>
    <w:p w:rsidR="00F01446" w:rsidRPr="00F94411" w:rsidRDefault="00F01446" w:rsidP="00F01446">
      <w:pPr>
        <w:tabs>
          <w:tab w:val="left" w:pos="0"/>
        </w:tabs>
        <w:rPr>
          <w:rFonts w:ascii="Unicod Sans CE" w:hAnsi="Unicod Sans CE"/>
          <w:i/>
          <w:sz w:val="22"/>
          <w:szCs w:val="22"/>
        </w:rPr>
      </w:pPr>
    </w:p>
    <w:p w:rsidR="00F01446" w:rsidRPr="00F94411" w:rsidRDefault="00F01446" w:rsidP="00F01446">
      <w:pPr>
        <w:tabs>
          <w:tab w:val="left" w:pos="720"/>
        </w:tabs>
        <w:rPr>
          <w:rFonts w:ascii="Unicod Sans CE" w:hAnsi="Unicod Sans CE"/>
          <w:i/>
          <w:sz w:val="22"/>
          <w:szCs w:val="22"/>
        </w:rPr>
      </w:pPr>
      <w:r w:rsidRPr="00F94411">
        <w:rPr>
          <w:rFonts w:ascii="Unicod Sans CE" w:hAnsi="Unicod Sans CE"/>
          <w:i/>
          <w:sz w:val="22"/>
          <w:szCs w:val="22"/>
          <w:u w:val="single"/>
        </w:rPr>
        <w:t>K tomu zdůvodnění</w:t>
      </w:r>
      <w:r w:rsidRPr="00F94411">
        <w:rPr>
          <w:rFonts w:ascii="Unicod Sans CE" w:hAnsi="Unicod Sans CE"/>
          <w:i/>
          <w:sz w:val="22"/>
          <w:szCs w:val="22"/>
        </w:rPr>
        <w:t>:</w:t>
      </w:r>
      <w:r w:rsidRPr="00F94411">
        <w:rPr>
          <w:rFonts w:ascii="Unicod Sans CE" w:hAnsi="Unicod Sans CE"/>
          <w:i/>
          <w:sz w:val="22"/>
          <w:szCs w:val="22"/>
        </w:rPr>
        <w:tab/>
        <w:t>Představenstvo předkládá této valné hromadě návrh, aby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souvislosti se zm</w:t>
      </w:r>
      <w:r w:rsidRPr="00F94411">
        <w:rPr>
          <w:rFonts w:ascii="Unicod Sans CE" w:hAnsi="Unicod Sans CE" w:cs="Unicod Sans CE"/>
          <w:i/>
          <w:sz w:val="22"/>
          <w:szCs w:val="22"/>
        </w:rPr>
        <w:t>ě</w:t>
      </w:r>
      <w:r w:rsidRPr="00F94411">
        <w:rPr>
          <w:rFonts w:ascii="Unicod Sans CE" w:hAnsi="Unicod Sans CE"/>
          <w:i/>
          <w:sz w:val="22"/>
          <w:szCs w:val="22"/>
        </w:rPr>
        <w:t>nou vnit</w:t>
      </w:r>
      <w:r w:rsidRPr="00F94411">
        <w:rPr>
          <w:rFonts w:ascii="Unicod Sans CE" w:hAnsi="Unicod Sans CE" w:cs="Unicod Sans CE"/>
          <w:i/>
          <w:sz w:val="22"/>
          <w:szCs w:val="22"/>
        </w:rPr>
        <w:t>ř</w:t>
      </w:r>
      <w:r w:rsidRPr="00F94411">
        <w:rPr>
          <w:rFonts w:ascii="Unicod Sans CE" w:hAnsi="Unicod Sans CE"/>
          <w:i/>
          <w:sz w:val="22"/>
          <w:szCs w:val="22"/>
        </w:rPr>
        <w:t>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struktury spole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nosti do</w:t>
      </w:r>
      <w:r w:rsidRPr="00F94411">
        <w:rPr>
          <w:rFonts w:ascii="Unicod Sans CE" w:hAnsi="Unicod Sans CE" w:cs="Unicod Sans CE"/>
          <w:i/>
          <w:sz w:val="22"/>
          <w:szCs w:val="22"/>
        </w:rPr>
        <w:t>š</w:t>
      </w:r>
      <w:r w:rsidRPr="00F94411">
        <w:rPr>
          <w:rFonts w:ascii="Unicod Sans CE" w:hAnsi="Unicod Sans CE"/>
          <w:i/>
          <w:sz w:val="22"/>
          <w:szCs w:val="22"/>
        </w:rPr>
        <w:t>lo ke schv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len</w:t>
      </w:r>
      <w:r w:rsidRPr="00F94411">
        <w:rPr>
          <w:rFonts w:ascii="Unicod Sans CE" w:hAnsi="Unicod Sans CE" w:cs="Unicod Sans CE"/>
          <w:i/>
          <w:sz w:val="22"/>
          <w:szCs w:val="22"/>
        </w:rPr>
        <w:t>í</w:t>
      </w:r>
      <w:r w:rsidRPr="00F94411">
        <w:rPr>
          <w:rFonts w:ascii="Unicod Sans CE" w:hAnsi="Unicod Sans CE"/>
          <w:i/>
          <w:sz w:val="22"/>
          <w:szCs w:val="22"/>
        </w:rPr>
        <w:t xml:space="preserve"> smluv o v</w:t>
      </w:r>
      <w:r w:rsidRPr="00F94411">
        <w:rPr>
          <w:rFonts w:ascii="Unicod Sans CE" w:hAnsi="Unicod Sans CE" w:cs="Unicod Sans CE"/>
          <w:i/>
          <w:sz w:val="22"/>
          <w:szCs w:val="22"/>
        </w:rPr>
        <w:t>ý</w:t>
      </w:r>
      <w:r w:rsidRPr="00F94411">
        <w:rPr>
          <w:rFonts w:ascii="Unicod Sans CE" w:hAnsi="Unicod Sans CE"/>
          <w:i/>
          <w:sz w:val="22"/>
          <w:szCs w:val="22"/>
        </w:rPr>
        <w:t>konu funkce pro nové členy v</w:t>
      </w:r>
      <w:r w:rsidRPr="00F94411">
        <w:rPr>
          <w:rFonts w:ascii="Calibri" w:hAnsi="Calibri" w:cs="Calibri"/>
          <w:i/>
          <w:sz w:val="22"/>
          <w:szCs w:val="22"/>
        </w:rPr>
        <w:t> </w:t>
      </w:r>
      <w:r w:rsidRPr="00F94411">
        <w:rPr>
          <w:rFonts w:ascii="Unicod Sans CE" w:hAnsi="Unicod Sans CE"/>
          <w:i/>
          <w:sz w:val="22"/>
          <w:szCs w:val="22"/>
        </w:rPr>
        <w:t>org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>nech spole</w:t>
      </w:r>
      <w:r w:rsidRPr="00F94411">
        <w:rPr>
          <w:rFonts w:ascii="Unicod Sans CE" w:hAnsi="Unicod Sans CE" w:cs="Unicod Sans CE"/>
          <w:i/>
          <w:sz w:val="22"/>
          <w:szCs w:val="22"/>
        </w:rPr>
        <w:t>č</w:t>
      </w:r>
      <w:r w:rsidRPr="00F94411">
        <w:rPr>
          <w:rFonts w:ascii="Unicod Sans CE" w:hAnsi="Unicod Sans CE"/>
          <w:i/>
          <w:sz w:val="22"/>
          <w:szCs w:val="22"/>
        </w:rPr>
        <w:t>nosti, kdy</w:t>
      </w:r>
      <w:r w:rsidRPr="00F94411">
        <w:rPr>
          <w:rFonts w:ascii="Unicod Sans CE" w:hAnsi="Unicod Sans CE" w:cs="Unicod Sans CE"/>
          <w:i/>
          <w:sz w:val="22"/>
          <w:szCs w:val="22"/>
        </w:rPr>
        <w:t>ž</w:t>
      </w:r>
      <w:r w:rsidRPr="00F94411">
        <w:rPr>
          <w:rFonts w:ascii="Unicod Sans CE" w:hAnsi="Unicod Sans CE"/>
          <w:i/>
          <w:sz w:val="22"/>
          <w:szCs w:val="22"/>
        </w:rPr>
        <w:t xml:space="preserve"> o tomto rozhoduje valn</w:t>
      </w:r>
      <w:r w:rsidRPr="00F94411">
        <w:rPr>
          <w:rFonts w:ascii="Unicod Sans CE" w:hAnsi="Unicod Sans CE" w:cs="Unicod Sans CE"/>
          <w:i/>
          <w:sz w:val="22"/>
          <w:szCs w:val="22"/>
        </w:rPr>
        <w:t>á</w:t>
      </w:r>
      <w:r w:rsidRPr="00F94411">
        <w:rPr>
          <w:rFonts w:ascii="Unicod Sans CE" w:hAnsi="Unicod Sans CE"/>
          <w:i/>
          <w:sz w:val="22"/>
          <w:szCs w:val="22"/>
        </w:rPr>
        <w:t xml:space="preserve"> hromada. </w:t>
      </w:r>
    </w:p>
    <w:p w:rsidR="00F01446" w:rsidRPr="00F94411" w:rsidRDefault="00F01446" w:rsidP="00F01446">
      <w:pPr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</w:pPr>
    </w:p>
    <w:p w:rsidR="00F01446" w:rsidRPr="00F94411" w:rsidRDefault="00F01446" w:rsidP="00F01446">
      <w:pPr>
        <w:rPr>
          <w:rFonts w:ascii="Unicod Sans CE" w:hAnsi="Unicod Sans CE" w:cs="Arial"/>
          <w:bCs/>
          <w:sz w:val="22"/>
          <w:szCs w:val="22"/>
          <w:bdr w:val="none" w:sz="0" w:space="0" w:color="auto" w:frame="1"/>
        </w:rPr>
      </w:pP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>11)</w:t>
      </w:r>
      <w:r w:rsidRPr="00F94411">
        <w:rPr>
          <w:rFonts w:ascii="Unicod Sans CE" w:hAnsi="Unicod Sans CE" w:cs="Arial"/>
          <w:b/>
          <w:bCs/>
          <w:sz w:val="22"/>
          <w:szCs w:val="22"/>
          <w:bdr w:val="none" w:sz="0" w:space="0" w:color="auto" w:frame="1"/>
        </w:rPr>
        <w:tab/>
        <w:t>Ukončení valné hromady</w:t>
      </w:r>
    </w:p>
    <w:p w:rsidR="00F01446" w:rsidRPr="00F94411" w:rsidRDefault="00F01446" w:rsidP="00F01446">
      <w:pPr>
        <w:rPr>
          <w:rFonts w:ascii="Unicod Sans CE" w:hAnsi="Unicod Sans CE" w:cs="Arial"/>
          <w:bCs/>
          <w:i/>
          <w:sz w:val="22"/>
        </w:rPr>
      </w:pPr>
    </w:p>
    <w:p w:rsidR="00F01446" w:rsidRPr="00F94411" w:rsidRDefault="00F01446" w:rsidP="00F01446">
      <w:pPr>
        <w:rPr>
          <w:rFonts w:ascii="Unicod Sans CE" w:hAnsi="Unicod Sans CE" w:cs="Arial"/>
          <w:b/>
          <w:bCs/>
          <w:sz w:val="22"/>
        </w:rPr>
      </w:pPr>
      <w:r w:rsidRPr="00F94411">
        <w:rPr>
          <w:rFonts w:ascii="Unicod Sans CE" w:hAnsi="Unicod Sans CE" w:cs="Arial"/>
          <w:b/>
          <w:bCs/>
          <w:sz w:val="22"/>
        </w:rPr>
        <w:t>Upozornění a poučení pro akcionáře: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Calibri" w:hAnsi="Calibri" w:cs="Calibri"/>
          <w:sz w:val="22"/>
          <w:szCs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>Prezence akcion</w:t>
      </w:r>
      <w:r w:rsidRPr="00F94411">
        <w:rPr>
          <w:rFonts w:ascii="Unicod Sans CE" w:hAnsi="Unicod Sans CE" w:cs="Unicod Sans CE"/>
          <w:sz w:val="22"/>
          <w:szCs w:val="22"/>
        </w:rPr>
        <w:t>ářů</w:t>
      </w:r>
      <w:r w:rsidRPr="00F94411">
        <w:rPr>
          <w:rFonts w:ascii="Unicod Sans CE" w:hAnsi="Unicod Sans CE" w:cs="Arial"/>
          <w:sz w:val="22"/>
          <w:szCs w:val="22"/>
        </w:rPr>
        <w:t xml:space="preserve"> bude prob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>hat 30 min. p</w:t>
      </w:r>
      <w:r w:rsidRPr="00F94411">
        <w:rPr>
          <w:rFonts w:ascii="Unicod Sans CE" w:hAnsi="Unicod Sans CE" w:cs="Unicod Sans CE"/>
          <w:sz w:val="22"/>
          <w:szCs w:val="22"/>
        </w:rPr>
        <w:t>ř</w:t>
      </w:r>
      <w:r w:rsidRPr="00F94411">
        <w:rPr>
          <w:rFonts w:ascii="Unicod Sans CE" w:hAnsi="Unicod Sans CE" w:cs="Arial"/>
          <w:sz w:val="22"/>
          <w:szCs w:val="22"/>
        </w:rPr>
        <w:t>ed zah</w:t>
      </w:r>
      <w:r w:rsidRPr="00F94411">
        <w:rPr>
          <w:rFonts w:ascii="Unicod Sans CE" w:hAnsi="Unicod Sans CE" w:cs="Unicod Sans CE"/>
          <w:sz w:val="22"/>
          <w:szCs w:val="22"/>
        </w:rPr>
        <w:t>á</w:t>
      </w:r>
      <w:r w:rsidRPr="00F94411">
        <w:rPr>
          <w:rFonts w:ascii="Unicod Sans CE" w:hAnsi="Unicod Sans CE" w:cs="Arial"/>
          <w:sz w:val="22"/>
          <w:szCs w:val="22"/>
        </w:rPr>
        <w:t>jen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>m valn</w:t>
      </w:r>
      <w:r w:rsidRPr="00F94411">
        <w:rPr>
          <w:rFonts w:ascii="Unicod Sans CE" w:hAnsi="Unicod Sans CE" w:cs="Unicod Sans CE"/>
          <w:sz w:val="22"/>
          <w:szCs w:val="22"/>
        </w:rPr>
        <w:t>é</w:t>
      </w:r>
      <w:r w:rsidRPr="00F94411">
        <w:rPr>
          <w:rFonts w:ascii="Unicod Sans CE" w:hAnsi="Unicod Sans CE" w:cs="Arial"/>
          <w:sz w:val="22"/>
          <w:szCs w:val="22"/>
        </w:rPr>
        <w:t xml:space="preserve"> hromady v m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>st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 xml:space="preserve"> kon</w:t>
      </w:r>
      <w:r w:rsidRPr="00F94411">
        <w:rPr>
          <w:rFonts w:ascii="Unicod Sans CE" w:hAnsi="Unicod Sans CE" w:cs="Unicod Sans CE"/>
          <w:sz w:val="22"/>
          <w:szCs w:val="22"/>
        </w:rPr>
        <w:t>á</w:t>
      </w:r>
      <w:r w:rsidRPr="00F94411">
        <w:rPr>
          <w:rFonts w:ascii="Unicod Sans CE" w:hAnsi="Unicod Sans CE" w:cs="Arial"/>
          <w:sz w:val="22"/>
          <w:szCs w:val="22"/>
        </w:rPr>
        <w:t>n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 xml:space="preserve"> valn</w:t>
      </w:r>
      <w:r w:rsidRPr="00F94411">
        <w:rPr>
          <w:rFonts w:ascii="Unicod Sans CE" w:hAnsi="Unicod Sans CE" w:cs="Unicod Sans CE"/>
          <w:sz w:val="22"/>
          <w:szCs w:val="22"/>
        </w:rPr>
        <w:t>é</w:t>
      </w:r>
      <w:r w:rsidRPr="00F94411">
        <w:rPr>
          <w:rFonts w:ascii="Unicod Sans CE" w:hAnsi="Unicod Sans CE" w:cs="Arial"/>
          <w:sz w:val="22"/>
          <w:szCs w:val="22"/>
        </w:rPr>
        <w:t xml:space="preserve"> hromady. P</w:t>
      </w:r>
      <w:r w:rsidRPr="00F94411">
        <w:rPr>
          <w:rFonts w:ascii="Unicod Sans CE" w:hAnsi="Unicod Sans CE" w:cs="Unicod Sans CE"/>
          <w:sz w:val="22"/>
          <w:szCs w:val="22"/>
        </w:rPr>
        <w:t>ř</w:t>
      </w:r>
      <w:r w:rsidRPr="00F94411">
        <w:rPr>
          <w:rFonts w:ascii="Unicod Sans CE" w:hAnsi="Unicod Sans CE" w:cs="Arial"/>
          <w:sz w:val="22"/>
          <w:szCs w:val="22"/>
        </w:rPr>
        <w:t>i prezenci se akcion</w:t>
      </w:r>
      <w:r w:rsidRPr="00F94411">
        <w:rPr>
          <w:rFonts w:ascii="Unicod Sans CE" w:hAnsi="Unicod Sans CE" w:cs="Unicod Sans CE"/>
          <w:sz w:val="22"/>
          <w:szCs w:val="22"/>
        </w:rPr>
        <w:t>ář</w:t>
      </w:r>
      <w:r w:rsidRPr="00F94411">
        <w:rPr>
          <w:rFonts w:ascii="Unicod Sans CE" w:hAnsi="Unicod Sans CE" w:cs="Arial"/>
          <w:sz w:val="22"/>
          <w:szCs w:val="22"/>
        </w:rPr>
        <w:t xml:space="preserve"> zap</w:t>
      </w:r>
      <w:r w:rsidRPr="00F94411">
        <w:rPr>
          <w:rFonts w:ascii="Unicod Sans CE" w:hAnsi="Unicod Sans CE" w:cs="Unicod Sans CE"/>
          <w:sz w:val="22"/>
          <w:szCs w:val="22"/>
        </w:rPr>
        <w:t>íš</w:t>
      </w:r>
      <w:r w:rsidRPr="00F94411">
        <w:rPr>
          <w:rFonts w:ascii="Unicod Sans CE" w:hAnsi="Unicod Sans CE" w:cs="Arial"/>
          <w:sz w:val="22"/>
          <w:szCs w:val="22"/>
        </w:rPr>
        <w:t>e do listiny p</w:t>
      </w:r>
      <w:r w:rsidRPr="00F94411">
        <w:rPr>
          <w:rFonts w:ascii="Unicod Sans CE" w:hAnsi="Unicod Sans CE" w:cs="Unicod Sans CE"/>
          <w:sz w:val="22"/>
          <w:szCs w:val="22"/>
        </w:rPr>
        <w:t>ří</w:t>
      </w:r>
      <w:r w:rsidRPr="00F94411">
        <w:rPr>
          <w:rFonts w:ascii="Unicod Sans CE" w:hAnsi="Unicod Sans CE" w:cs="Arial"/>
          <w:sz w:val="22"/>
          <w:szCs w:val="22"/>
        </w:rPr>
        <w:t>tomn</w:t>
      </w:r>
      <w:r w:rsidRPr="00F94411">
        <w:rPr>
          <w:rFonts w:ascii="Unicod Sans CE" w:hAnsi="Unicod Sans CE" w:cs="Unicod Sans CE"/>
          <w:sz w:val="22"/>
          <w:szCs w:val="22"/>
        </w:rPr>
        <w:t>ý</w:t>
      </w:r>
      <w:r w:rsidRPr="00F94411">
        <w:rPr>
          <w:rFonts w:ascii="Unicod Sans CE" w:hAnsi="Unicod Sans CE" w:cs="Arial"/>
          <w:sz w:val="22"/>
          <w:szCs w:val="22"/>
        </w:rPr>
        <w:t>ch na valn</w:t>
      </w:r>
      <w:r w:rsidRPr="00F94411">
        <w:rPr>
          <w:rFonts w:ascii="Unicod Sans CE" w:hAnsi="Unicod Sans CE" w:cs="Unicod Sans CE"/>
          <w:sz w:val="22"/>
          <w:szCs w:val="22"/>
        </w:rPr>
        <w:t>é</w:t>
      </w:r>
      <w:r w:rsidRPr="00F94411">
        <w:rPr>
          <w:rFonts w:ascii="Unicod Sans CE" w:hAnsi="Unicod Sans CE" w:cs="Arial"/>
          <w:sz w:val="22"/>
          <w:szCs w:val="22"/>
        </w:rPr>
        <w:t xml:space="preserve"> hromad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>. Akcion</w:t>
      </w:r>
      <w:r w:rsidRPr="00F94411">
        <w:rPr>
          <w:rFonts w:ascii="Unicod Sans CE" w:hAnsi="Unicod Sans CE" w:cs="Unicod Sans CE"/>
          <w:sz w:val="22"/>
          <w:szCs w:val="22"/>
        </w:rPr>
        <w:t>ář</w:t>
      </w:r>
      <w:r w:rsidRPr="00F94411">
        <w:rPr>
          <w:rFonts w:ascii="Unicod Sans CE" w:hAnsi="Unicod Sans CE" w:cs="Arial"/>
          <w:sz w:val="22"/>
          <w:szCs w:val="22"/>
        </w:rPr>
        <w:t>i se p</w:t>
      </w:r>
      <w:r w:rsidRPr="00F94411">
        <w:rPr>
          <w:rFonts w:ascii="Unicod Sans CE" w:hAnsi="Unicod Sans CE" w:cs="Unicod Sans CE"/>
          <w:sz w:val="22"/>
          <w:szCs w:val="22"/>
        </w:rPr>
        <w:t>ř</w:t>
      </w:r>
      <w:r w:rsidRPr="00F94411">
        <w:rPr>
          <w:rFonts w:ascii="Unicod Sans CE" w:hAnsi="Unicod Sans CE" w:cs="Arial"/>
          <w:sz w:val="22"/>
          <w:szCs w:val="22"/>
        </w:rPr>
        <w:t>i prezenci prok</w:t>
      </w:r>
      <w:r w:rsidRPr="00F94411">
        <w:rPr>
          <w:rFonts w:ascii="Unicod Sans CE" w:hAnsi="Unicod Sans CE" w:cs="Unicod Sans CE"/>
          <w:sz w:val="22"/>
          <w:szCs w:val="22"/>
        </w:rPr>
        <w:t>áží</w:t>
      </w:r>
      <w:r w:rsidRPr="00F94411">
        <w:rPr>
          <w:rFonts w:ascii="Unicod Sans CE" w:hAnsi="Unicod Sans CE" w:cs="Arial"/>
          <w:sz w:val="22"/>
          <w:szCs w:val="22"/>
        </w:rPr>
        <w:t xml:space="preserve"> akciov</w:t>
      </w:r>
      <w:r w:rsidRPr="00F94411">
        <w:rPr>
          <w:rFonts w:ascii="Unicod Sans CE" w:hAnsi="Unicod Sans CE" w:cs="Unicod Sans CE"/>
          <w:sz w:val="22"/>
          <w:szCs w:val="22"/>
        </w:rPr>
        <w:t>é</w:t>
      </w:r>
      <w:r w:rsidRPr="00F94411">
        <w:rPr>
          <w:rFonts w:ascii="Unicod Sans CE" w:hAnsi="Unicod Sans CE" w:cs="Arial"/>
          <w:sz w:val="22"/>
          <w:szCs w:val="22"/>
        </w:rPr>
        <w:t xml:space="preserve"> spole</w:t>
      </w:r>
      <w:r w:rsidRPr="00F94411">
        <w:rPr>
          <w:rFonts w:ascii="Unicod Sans CE" w:hAnsi="Unicod Sans CE" w:cs="Unicod Sans CE"/>
          <w:sz w:val="22"/>
          <w:szCs w:val="22"/>
        </w:rPr>
        <w:t>č</w:t>
      </w:r>
      <w:r w:rsidRPr="00F94411">
        <w:rPr>
          <w:rFonts w:ascii="Unicod Sans CE" w:hAnsi="Unicod Sans CE" w:cs="Arial"/>
          <w:sz w:val="22"/>
          <w:szCs w:val="22"/>
        </w:rPr>
        <w:t xml:space="preserve">nosti </w:t>
      </w:r>
      <w:proofErr w:type="spellStart"/>
      <w:r w:rsidRPr="00F94411">
        <w:rPr>
          <w:rFonts w:ascii="Unicod Sans CE" w:hAnsi="Unicod Sans CE" w:cs="Arial"/>
          <w:sz w:val="22"/>
          <w:szCs w:val="22"/>
        </w:rPr>
        <w:t>Automotodrom</w:t>
      </w:r>
      <w:proofErr w:type="spellEnd"/>
      <w:r w:rsidRPr="00F94411">
        <w:rPr>
          <w:rFonts w:ascii="Unicod Sans CE" w:hAnsi="Unicod Sans CE" w:cs="Arial"/>
          <w:sz w:val="22"/>
          <w:szCs w:val="22"/>
        </w:rPr>
        <w:t xml:space="preserve"> Brno, a.s. Pr</w:t>
      </w:r>
      <w:r w:rsidRPr="00F94411">
        <w:rPr>
          <w:rFonts w:ascii="Unicod Sans CE" w:hAnsi="Unicod Sans CE" w:cs="Unicod Sans CE"/>
          <w:sz w:val="22"/>
          <w:szCs w:val="22"/>
        </w:rPr>
        <w:t>á</w:t>
      </w:r>
      <w:r w:rsidRPr="00F94411">
        <w:rPr>
          <w:rFonts w:ascii="Unicod Sans CE" w:hAnsi="Unicod Sans CE" w:cs="Arial"/>
          <w:sz w:val="22"/>
          <w:szCs w:val="22"/>
        </w:rPr>
        <w:t>vo účastnit se valné hromady mají všichni akcionáři akciové společnosti mající akcie na jméno, kteří jsou zapsáni v</w:t>
      </w:r>
      <w:r w:rsidRPr="00F94411">
        <w:rPr>
          <w:rFonts w:ascii="Calibri" w:hAnsi="Calibri" w:cs="Calibri"/>
          <w:sz w:val="22"/>
          <w:szCs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>evidenci zaknihovan</w:t>
      </w:r>
      <w:r w:rsidRPr="00F94411">
        <w:rPr>
          <w:rFonts w:ascii="Unicod Sans CE" w:hAnsi="Unicod Sans CE" w:cs="Unicod Sans CE"/>
          <w:sz w:val="22"/>
          <w:szCs w:val="22"/>
        </w:rPr>
        <w:t>ý</w:t>
      </w:r>
      <w:r w:rsidRPr="00F94411">
        <w:rPr>
          <w:rFonts w:ascii="Unicod Sans CE" w:hAnsi="Unicod Sans CE" w:cs="Arial"/>
          <w:sz w:val="22"/>
          <w:szCs w:val="22"/>
        </w:rPr>
        <w:t>ch cenn</w:t>
      </w:r>
      <w:r w:rsidRPr="00F94411">
        <w:rPr>
          <w:rFonts w:ascii="Unicod Sans CE" w:hAnsi="Unicod Sans CE" w:cs="Unicod Sans CE"/>
          <w:sz w:val="22"/>
          <w:szCs w:val="22"/>
        </w:rPr>
        <w:t>ý</w:t>
      </w:r>
      <w:r w:rsidRPr="00F94411">
        <w:rPr>
          <w:rFonts w:ascii="Unicod Sans CE" w:hAnsi="Unicod Sans CE" w:cs="Arial"/>
          <w:sz w:val="22"/>
          <w:szCs w:val="22"/>
        </w:rPr>
        <w:t>ch pap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>r</w:t>
      </w:r>
      <w:r w:rsidRPr="00F94411">
        <w:rPr>
          <w:rFonts w:ascii="Unicod Sans CE" w:hAnsi="Unicod Sans CE" w:cs="Unicod Sans CE"/>
          <w:sz w:val="22"/>
          <w:szCs w:val="22"/>
        </w:rPr>
        <w:t>ů</w:t>
      </w:r>
      <w:r w:rsidRPr="00F94411">
        <w:rPr>
          <w:rFonts w:ascii="Unicod Sans CE" w:hAnsi="Unicod Sans CE" w:cs="Arial"/>
          <w:sz w:val="22"/>
          <w:szCs w:val="22"/>
        </w:rPr>
        <w:t>, nebo prok</w:t>
      </w:r>
      <w:r w:rsidRPr="00F94411">
        <w:rPr>
          <w:rFonts w:ascii="Unicod Sans CE" w:hAnsi="Unicod Sans CE" w:cs="Unicod Sans CE"/>
          <w:sz w:val="22"/>
          <w:szCs w:val="22"/>
        </w:rPr>
        <w:t>áží</w:t>
      </w:r>
      <w:r w:rsidRPr="00F94411">
        <w:rPr>
          <w:rFonts w:ascii="Unicod Sans CE" w:hAnsi="Unicod Sans CE" w:cs="Arial"/>
          <w:sz w:val="22"/>
          <w:szCs w:val="22"/>
        </w:rPr>
        <w:t xml:space="preserve">, </w:t>
      </w:r>
      <w:r w:rsidRPr="00F94411">
        <w:rPr>
          <w:rFonts w:ascii="Unicod Sans CE" w:hAnsi="Unicod Sans CE" w:cs="Unicod Sans CE"/>
          <w:sz w:val="22"/>
          <w:szCs w:val="22"/>
        </w:rPr>
        <w:t>ž</w:t>
      </w:r>
      <w:r w:rsidRPr="00F94411">
        <w:rPr>
          <w:rFonts w:ascii="Unicod Sans CE" w:hAnsi="Unicod Sans CE" w:cs="Arial"/>
          <w:sz w:val="22"/>
          <w:szCs w:val="22"/>
        </w:rPr>
        <w:t>e jsou akcion</w:t>
      </w:r>
      <w:r w:rsidRPr="00F94411">
        <w:rPr>
          <w:rFonts w:ascii="Unicod Sans CE" w:hAnsi="Unicod Sans CE" w:cs="Unicod Sans CE"/>
          <w:sz w:val="22"/>
          <w:szCs w:val="22"/>
        </w:rPr>
        <w:t>ář</w:t>
      </w:r>
      <w:r w:rsidRPr="00F94411">
        <w:rPr>
          <w:rFonts w:ascii="Unicod Sans CE" w:hAnsi="Unicod Sans CE" w:cs="Arial"/>
          <w:sz w:val="22"/>
          <w:szCs w:val="22"/>
        </w:rPr>
        <w:t>i spole</w:t>
      </w:r>
      <w:r w:rsidRPr="00F94411">
        <w:rPr>
          <w:rFonts w:ascii="Unicod Sans CE" w:hAnsi="Unicod Sans CE" w:cs="Unicod Sans CE"/>
          <w:sz w:val="22"/>
          <w:szCs w:val="22"/>
        </w:rPr>
        <w:t>č</w:t>
      </w:r>
      <w:r w:rsidRPr="00F94411">
        <w:rPr>
          <w:rFonts w:ascii="Unicod Sans CE" w:hAnsi="Unicod Sans CE" w:cs="Arial"/>
          <w:sz w:val="22"/>
          <w:szCs w:val="22"/>
        </w:rPr>
        <w:t xml:space="preserve">nosti. Podle </w:t>
      </w:r>
      <w:r w:rsidRPr="00F94411">
        <w:rPr>
          <w:rFonts w:ascii="Unicod Sans CE" w:hAnsi="Unicod Sans CE" w:cs="Unicod Sans CE"/>
          <w:sz w:val="22"/>
          <w:szCs w:val="22"/>
        </w:rPr>
        <w:t>č</w:t>
      </w:r>
      <w:r w:rsidRPr="00F94411">
        <w:rPr>
          <w:rFonts w:ascii="Unicod Sans CE" w:hAnsi="Unicod Sans CE" w:cs="Arial"/>
          <w:sz w:val="22"/>
          <w:szCs w:val="22"/>
        </w:rPr>
        <w:t>l</w:t>
      </w:r>
      <w:r w:rsidRPr="00F94411">
        <w:rPr>
          <w:rFonts w:ascii="Unicod Sans CE" w:hAnsi="Unicod Sans CE" w:cs="Unicod Sans CE"/>
          <w:sz w:val="22"/>
          <w:szCs w:val="22"/>
        </w:rPr>
        <w:t>á</w:t>
      </w:r>
      <w:r w:rsidRPr="00F94411">
        <w:rPr>
          <w:rFonts w:ascii="Unicod Sans CE" w:hAnsi="Unicod Sans CE" w:cs="Arial"/>
          <w:sz w:val="22"/>
          <w:szCs w:val="22"/>
        </w:rPr>
        <w:t xml:space="preserve">nku 12 bodu 3 stanov </w:t>
      </w:r>
      <w:r w:rsidRPr="00F94411">
        <w:rPr>
          <w:rFonts w:ascii="Unicod Sans CE" w:hAnsi="Unicod Sans CE" w:cs="Unicod Sans CE"/>
          <w:sz w:val="22"/>
          <w:szCs w:val="22"/>
        </w:rPr>
        <w:t>§</w:t>
      </w:r>
      <w:r w:rsidRPr="00F94411">
        <w:rPr>
          <w:rFonts w:ascii="Unicod Sans CE" w:hAnsi="Unicod Sans CE" w:cs="Arial"/>
          <w:sz w:val="22"/>
          <w:szCs w:val="22"/>
        </w:rPr>
        <w:t xml:space="preserve"> 405 odst. 4 ZOK je rozhodným dnem k</w:t>
      </w:r>
      <w:r w:rsidRPr="00F94411">
        <w:rPr>
          <w:rFonts w:ascii="Calibri" w:hAnsi="Calibri" w:cs="Calibri"/>
          <w:sz w:val="22"/>
          <w:szCs w:val="22"/>
        </w:rPr>
        <w:t> </w:t>
      </w:r>
      <w:r w:rsidRPr="00F94411">
        <w:rPr>
          <w:rFonts w:ascii="Unicod Sans CE" w:hAnsi="Unicod Sans CE" w:cs="Unicod Sans CE"/>
          <w:sz w:val="22"/>
          <w:szCs w:val="22"/>
        </w:rPr>
        <w:t>úč</w:t>
      </w:r>
      <w:r w:rsidRPr="00F94411">
        <w:rPr>
          <w:rFonts w:ascii="Unicod Sans CE" w:hAnsi="Unicod Sans CE" w:cs="Arial"/>
          <w:sz w:val="22"/>
          <w:szCs w:val="22"/>
        </w:rPr>
        <w:t>asti na valn</w:t>
      </w:r>
      <w:r w:rsidRPr="00F94411">
        <w:rPr>
          <w:rFonts w:ascii="Unicod Sans CE" w:hAnsi="Unicod Sans CE" w:cs="Unicod Sans CE"/>
          <w:sz w:val="22"/>
          <w:szCs w:val="22"/>
        </w:rPr>
        <w:t>é</w:t>
      </w:r>
      <w:r w:rsidRPr="00F94411">
        <w:rPr>
          <w:rFonts w:ascii="Unicod Sans CE" w:hAnsi="Unicod Sans CE" w:cs="Arial"/>
          <w:sz w:val="22"/>
          <w:szCs w:val="22"/>
        </w:rPr>
        <w:t xml:space="preserve"> hromad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 xml:space="preserve"> sedm</w:t>
      </w:r>
      <w:r w:rsidRPr="00F94411">
        <w:rPr>
          <w:rFonts w:ascii="Unicod Sans CE" w:hAnsi="Unicod Sans CE" w:cs="Unicod Sans CE"/>
          <w:sz w:val="22"/>
          <w:szCs w:val="22"/>
        </w:rPr>
        <w:t>ý</w:t>
      </w:r>
      <w:r w:rsidRPr="00F94411">
        <w:rPr>
          <w:rFonts w:ascii="Unicod Sans CE" w:hAnsi="Unicod Sans CE" w:cs="Arial"/>
          <w:sz w:val="22"/>
          <w:szCs w:val="22"/>
        </w:rPr>
        <w:t xml:space="preserve"> den p</w:t>
      </w:r>
      <w:r w:rsidRPr="00F94411">
        <w:rPr>
          <w:rFonts w:ascii="Unicod Sans CE" w:hAnsi="Unicod Sans CE" w:cs="Unicod Sans CE"/>
          <w:sz w:val="22"/>
          <w:szCs w:val="22"/>
        </w:rPr>
        <w:t>ř</w:t>
      </w:r>
      <w:r w:rsidRPr="00F94411">
        <w:rPr>
          <w:rFonts w:ascii="Unicod Sans CE" w:hAnsi="Unicod Sans CE" w:cs="Arial"/>
          <w:sz w:val="22"/>
          <w:szCs w:val="22"/>
        </w:rPr>
        <w:t>edch</w:t>
      </w:r>
      <w:r w:rsidRPr="00F94411">
        <w:rPr>
          <w:rFonts w:ascii="Unicod Sans CE" w:hAnsi="Unicod Sans CE" w:cs="Unicod Sans CE"/>
          <w:sz w:val="22"/>
          <w:szCs w:val="22"/>
        </w:rPr>
        <w:t>á</w:t>
      </w:r>
      <w:r w:rsidRPr="00F94411">
        <w:rPr>
          <w:rFonts w:ascii="Unicod Sans CE" w:hAnsi="Unicod Sans CE" w:cs="Arial"/>
          <w:sz w:val="22"/>
          <w:szCs w:val="22"/>
        </w:rPr>
        <w:t>zej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>c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 xml:space="preserve"> dni kon</w:t>
      </w:r>
      <w:r w:rsidRPr="00F94411">
        <w:rPr>
          <w:rFonts w:ascii="Unicod Sans CE" w:hAnsi="Unicod Sans CE" w:cs="Unicod Sans CE"/>
          <w:sz w:val="22"/>
          <w:szCs w:val="22"/>
        </w:rPr>
        <w:t>á</w:t>
      </w:r>
      <w:r w:rsidRPr="00F94411">
        <w:rPr>
          <w:rFonts w:ascii="Unicod Sans CE" w:hAnsi="Unicod Sans CE" w:cs="Arial"/>
          <w:sz w:val="22"/>
          <w:szCs w:val="22"/>
        </w:rPr>
        <w:t>n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 xml:space="preserve"> valn</w:t>
      </w:r>
      <w:r w:rsidRPr="00F94411">
        <w:rPr>
          <w:rFonts w:ascii="Unicod Sans CE" w:hAnsi="Unicod Sans CE" w:cs="Unicod Sans CE"/>
          <w:sz w:val="22"/>
          <w:szCs w:val="22"/>
        </w:rPr>
        <w:t>é</w:t>
      </w:r>
      <w:r w:rsidRPr="00F94411">
        <w:rPr>
          <w:rFonts w:ascii="Unicod Sans CE" w:hAnsi="Unicod Sans CE" w:cs="Arial"/>
          <w:sz w:val="22"/>
          <w:szCs w:val="22"/>
        </w:rPr>
        <w:t xml:space="preserve"> hromady. V p</w:t>
      </w:r>
      <w:r w:rsidRPr="00F94411">
        <w:rPr>
          <w:rFonts w:ascii="Unicod Sans CE" w:hAnsi="Unicod Sans CE" w:cs="Unicod Sans CE"/>
          <w:sz w:val="22"/>
          <w:szCs w:val="22"/>
        </w:rPr>
        <w:t>ří</w:t>
      </w:r>
      <w:r w:rsidRPr="00F94411">
        <w:rPr>
          <w:rFonts w:ascii="Unicod Sans CE" w:hAnsi="Unicod Sans CE" w:cs="Arial"/>
          <w:sz w:val="22"/>
          <w:szCs w:val="22"/>
        </w:rPr>
        <w:t>pad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 xml:space="preserve">, </w:t>
      </w:r>
      <w:r w:rsidRPr="00F94411">
        <w:rPr>
          <w:rFonts w:ascii="Unicod Sans CE" w:hAnsi="Unicod Sans CE" w:cs="Unicod Sans CE"/>
          <w:sz w:val="22"/>
          <w:szCs w:val="22"/>
        </w:rPr>
        <w:t>ž</w:t>
      </w:r>
      <w:r w:rsidRPr="00F94411">
        <w:rPr>
          <w:rFonts w:ascii="Unicod Sans CE" w:hAnsi="Unicod Sans CE" w:cs="Arial"/>
          <w:sz w:val="22"/>
          <w:szCs w:val="22"/>
        </w:rPr>
        <w:t>e bude akcion</w:t>
      </w:r>
      <w:r w:rsidRPr="00F94411">
        <w:rPr>
          <w:rFonts w:ascii="Unicod Sans CE" w:hAnsi="Unicod Sans CE" w:cs="Unicod Sans CE"/>
          <w:sz w:val="22"/>
          <w:szCs w:val="22"/>
        </w:rPr>
        <w:t>ář</w:t>
      </w:r>
      <w:r w:rsidRPr="00F94411">
        <w:rPr>
          <w:rFonts w:ascii="Unicod Sans CE" w:hAnsi="Unicod Sans CE" w:cs="Arial"/>
          <w:sz w:val="22"/>
          <w:szCs w:val="22"/>
        </w:rPr>
        <w:t xml:space="preserve"> zastoupen, je zmocn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>nec povinen se prok</w:t>
      </w:r>
      <w:r w:rsidRPr="00F94411">
        <w:rPr>
          <w:rFonts w:ascii="Unicod Sans CE" w:hAnsi="Unicod Sans CE" w:cs="Unicod Sans CE"/>
          <w:sz w:val="22"/>
          <w:szCs w:val="22"/>
        </w:rPr>
        <w:t>á</w:t>
      </w:r>
      <w:r w:rsidRPr="00F94411">
        <w:rPr>
          <w:rFonts w:ascii="Unicod Sans CE" w:hAnsi="Unicod Sans CE" w:cs="Arial"/>
          <w:sz w:val="22"/>
          <w:szCs w:val="22"/>
        </w:rPr>
        <w:t>zat plnou moc</w:t>
      </w:r>
      <w:r w:rsidRPr="00F94411">
        <w:rPr>
          <w:rFonts w:ascii="Unicod Sans CE" w:hAnsi="Unicod Sans CE" w:cs="Unicod Sans CE"/>
          <w:sz w:val="22"/>
          <w:szCs w:val="22"/>
        </w:rPr>
        <w:t>í</w:t>
      </w:r>
      <w:r w:rsidRPr="00F94411">
        <w:rPr>
          <w:rFonts w:ascii="Unicod Sans CE" w:hAnsi="Unicod Sans CE" w:cs="Arial"/>
          <w:sz w:val="22"/>
          <w:szCs w:val="22"/>
        </w:rPr>
        <w:t xml:space="preserve"> ud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>lenou akcion</w:t>
      </w:r>
      <w:r w:rsidRPr="00F94411">
        <w:rPr>
          <w:rFonts w:ascii="Unicod Sans CE" w:hAnsi="Unicod Sans CE" w:cs="Unicod Sans CE"/>
          <w:sz w:val="22"/>
          <w:szCs w:val="22"/>
        </w:rPr>
        <w:t>ář</w:t>
      </w:r>
      <w:r w:rsidRPr="00F94411">
        <w:rPr>
          <w:rFonts w:ascii="Unicod Sans CE" w:hAnsi="Unicod Sans CE" w:cs="Arial"/>
          <w:sz w:val="22"/>
          <w:szCs w:val="22"/>
        </w:rPr>
        <w:t xml:space="preserve">em s </w:t>
      </w:r>
      <w:r w:rsidRPr="00F94411">
        <w:rPr>
          <w:rFonts w:ascii="Unicod Sans CE" w:hAnsi="Unicod Sans CE" w:cs="Unicod Sans CE"/>
          <w:sz w:val="22"/>
          <w:szCs w:val="22"/>
        </w:rPr>
        <w:t>úř</w:t>
      </w:r>
      <w:r w:rsidRPr="00F94411">
        <w:rPr>
          <w:rFonts w:ascii="Unicod Sans CE" w:hAnsi="Unicod Sans CE" w:cs="Arial"/>
          <w:sz w:val="22"/>
          <w:szCs w:val="22"/>
        </w:rPr>
        <w:t>edn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 xml:space="preserve"> ov</w:t>
      </w:r>
      <w:r w:rsidRPr="00F94411">
        <w:rPr>
          <w:rFonts w:ascii="Unicod Sans CE" w:hAnsi="Unicod Sans CE" w:cs="Unicod Sans CE"/>
          <w:sz w:val="22"/>
          <w:szCs w:val="22"/>
        </w:rPr>
        <w:t>ěř</w:t>
      </w:r>
      <w:r w:rsidRPr="00F94411">
        <w:rPr>
          <w:rFonts w:ascii="Unicod Sans CE" w:hAnsi="Unicod Sans CE" w:cs="Arial"/>
          <w:sz w:val="22"/>
          <w:szCs w:val="22"/>
        </w:rPr>
        <w:t>en</w:t>
      </w:r>
      <w:r w:rsidRPr="00F94411">
        <w:rPr>
          <w:rFonts w:ascii="Unicod Sans CE" w:hAnsi="Unicod Sans CE" w:cs="Unicod Sans CE"/>
          <w:sz w:val="22"/>
          <w:szCs w:val="22"/>
        </w:rPr>
        <w:t>ý</w:t>
      </w:r>
      <w:r w:rsidRPr="00F94411">
        <w:rPr>
          <w:rFonts w:ascii="Unicod Sans CE" w:hAnsi="Unicod Sans CE" w:cs="Arial"/>
          <w:sz w:val="22"/>
          <w:szCs w:val="22"/>
        </w:rPr>
        <w:t>m podpisem.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sz w:val="22"/>
          <w:szCs w:val="22"/>
        </w:rPr>
        <w:t>Akcionářům nepřísluší náhrada nákladů spojených s účastí na valné hromadě.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sz w:val="22"/>
          <w:szCs w:val="22"/>
        </w:rPr>
        <w:t>Každý akcionář, člen představenstva, člen dozorčí rady se může dovolávat neplatnosti usnesení valné hromady podle ustanovení občanského zákoníku o neplatnosti usnesení členské schůze spolku pro rozpor s právními předpisy nebo stanovami (§ 428 odst. 1 ZOK ).</w:t>
      </w:r>
      <w:r w:rsidRPr="00F94411">
        <w:rPr>
          <w:rFonts w:ascii="Calibri" w:hAnsi="Calibri" w:cs="Calibri"/>
          <w:sz w:val="22"/>
          <w:szCs w:val="22"/>
        </w:rPr>
        <w:t> 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sz w:val="22"/>
          <w:szCs w:val="22"/>
        </w:rPr>
        <w:t xml:space="preserve">Důvodem neplatnosti usnesení valné hromady je i rozpor tohoto usnesení s dobrými mravy (§ 428 odst. 2 ZOK). 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sz w:val="22"/>
          <w:szCs w:val="22"/>
        </w:rPr>
        <w:t xml:space="preserve">Právo dovolat se neplatnosti rozhodnutí zaniká do tří měsíců ode dne, kdy se navrhovatel o rozhodnutí dozvěděl nebo mohl dozvědět, nejpozději však do jednoho roku od přijetí rozhodnutí (§ 259 </w:t>
      </w:r>
      <w:r w:rsidRPr="00F94411">
        <w:rPr>
          <w:rFonts w:ascii="Unicod Sans CE" w:hAnsi="Unicod Sans CE"/>
          <w:sz w:val="22"/>
          <w:szCs w:val="22"/>
        </w:rPr>
        <w:t>zák. č. 89/2012 Sb., občanského zákoníku</w:t>
      </w:r>
      <w:r w:rsidRPr="00F94411">
        <w:rPr>
          <w:rFonts w:ascii="Unicod Sans CE" w:hAnsi="Unicod Sans CE" w:cs="Arial"/>
          <w:sz w:val="22"/>
          <w:szCs w:val="22"/>
        </w:rPr>
        <w:t xml:space="preserve">). </w:t>
      </w: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rPr>
          <w:rFonts w:ascii="Unicod Sans CE" w:hAnsi="Unicod Sans CE"/>
          <w:i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420"/>
        <w:gridCol w:w="307"/>
        <w:gridCol w:w="2586"/>
        <w:gridCol w:w="1417"/>
      </w:tblGrid>
      <w:tr w:rsidR="00F01446" w:rsidRPr="00F94411" w:rsidTr="004B490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center"/>
              <w:rPr>
                <w:rFonts w:ascii="Unicod Sans CE" w:hAnsi="Unicod Sans CE" w:cs="Arial"/>
                <w:b/>
                <w:bCs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b/>
                <w:bCs/>
                <w:color w:val="000000"/>
                <w:szCs w:val="24"/>
              </w:rPr>
              <w:t>Hlavní údaje řádné účetní závěrky za období od 1.1.2018 do 31.12.2018 v tis. Kč</w:t>
            </w:r>
          </w:p>
        </w:tc>
      </w:tr>
      <w:tr w:rsidR="00F01446" w:rsidRPr="00F94411" w:rsidTr="004B4909">
        <w:trPr>
          <w:trHeight w:val="300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01446" w:rsidRPr="00F94411" w:rsidTr="004B4909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Aktiva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270 897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Pasiva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270 897</w:t>
            </w:r>
          </w:p>
        </w:tc>
      </w:tr>
      <w:tr w:rsidR="00F01446" w:rsidRPr="00F94411" w:rsidTr="004B4909">
        <w:trPr>
          <w:trHeight w:val="300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01446" w:rsidRPr="00F94411" w:rsidTr="004B4909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i/>
                <w:iCs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i/>
                <w:iCs/>
                <w:color w:val="000000"/>
                <w:szCs w:val="24"/>
              </w:rPr>
              <w:t>Z toho: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i/>
                <w:iCs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i/>
                <w:iCs/>
                <w:color w:val="000000"/>
                <w:szCs w:val="24"/>
              </w:rPr>
              <w:t>Z toho: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01446" w:rsidRPr="00F94411" w:rsidTr="004B4909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Dlouhodobý majetek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238 664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Vlastní kapitál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96 631</w:t>
            </w:r>
          </w:p>
        </w:tc>
      </w:tr>
      <w:tr w:rsidR="00F01446" w:rsidRPr="00F94411" w:rsidTr="004B4909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Oběžná aktiva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31 040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Cizí zdroje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173 734</w:t>
            </w:r>
          </w:p>
        </w:tc>
      </w:tr>
      <w:tr w:rsidR="00F01446" w:rsidRPr="00F94411" w:rsidTr="004B4909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Časové rozlišení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1 193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Časové rozlišení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532</w:t>
            </w:r>
          </w:p>
        </w:tc>
      </w:tr>
      <w:tr w:rsidR="00F01446" w:rsidRPr="00F94411" w:rsidTr="004B4909">
        <w:trPr>
          <w:trHeight w:val="300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01446" w:rsidRPr="00F94411" w:rsidTr="004B4909">
        <w:trPr>
          <w:trHeight w:val="315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Výnosy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220 183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Náklady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203 274</w:t>
            </w:r>
          </w:p>
        </w:tc>
      </w:tr>
      <w:tr w:rsidR="00F01446" w:rsidRPr="00F94411" w:rsidTr="004B4909">
        <w:trPr>
          <w:trHeight w:val="300"/>
        </w:trPr>
        <w:tc>
          <w:tcPr>
            <w:tcW w:w="1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 w:val="20"/>
              </w:rPr>
            </w:pPr>
            <w:r w:rsidRPr="00F94411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01446" w:rsidRPr="00F94411" w:rsidTr="004B4909">
        <w:trPr>
          <w:trHeight w:val="315"/>
        </w:trPr>
        <w:tc>
          <w:tcPr>
            <w:tcW w:w="42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lef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Výsledek hospodaření za účetní období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446" w:rsidRPr="00F94411" w:rsidRDefault="00F01446" w:rsidP="004B4909">
            <w:pPr>
              <w:jc w:val="right"/>
              <w:rPr>
                <w:rFonts w:ascii="Unicod Sans CE" w:hAnsi="Unicod Sans CE" w:cs="Arial"/>
                <w:color w:val="000000"/>
                <w:szCs w:val="24"/>
              </w:rPr>
            </w:pPr>
            <w:r w:rsidRPr="00F94411">
              <w:rPr>
                <w:rFonts w:ascii="Unicod Sans CE" w:hAnsi="Unicod Sans CE" w:cs="Arial"/>
                <w:color w:val="000000"/>
                <w:szCs w:val="24"/>
              </w:rPr>
              <w:t>16 909</w:t>
            </w:r>
          </w:p>
        </w:tc>
      </w:tr>
    </w:tbl>
    <w:p w:rsidR="00F01446" w:rsidRPr="00F94411" w:rsidRDefault="00F01446" w:rsidP="00F01446">
      <w:pPr>
        <w:jc w:val="left"/>
        <w:rPr>
          <w:rFonts w:ascii="Unicod Sans CE" w:hAnsi="Unicod Sans CE"/>
          <w:szCs w:val="24"/>
        </w:rPr>
      </w:pP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</w:p>
    <w:p w:rsidR="002401FA" w:rsidRPr="00F94411" w:rsidRDefault="002401FA" w:rsidP="00F01446">
      <w:pPr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spacing w:line="0" w:lineRule="atLeast"/>
        <w:rPr>
          <w:rFonts w:ascii="Unicod Sans CE" w:hAnsi="Unicod Sans CE" w:cs="Arial"/>
          <w:sz w:val="22"/>
          <w:szCs w:val="22"/>
        </w:rPr>
      </w:pPr>
      <w:r w:rsidRPr="00F94411">
        <w:rPr>
          <w:rFonts w:ascii="Unicod Sans CE" w:hAnsi="Unicod Sans CE" w:cs="Arial"/>
          <w:sz w:val="22"/>
          <w:szCs w:val="22"/>
        </w:rPr>
        <w:t>V</w:t>
      </w:r>
      <w:r w:rsidRPr="00F94411">
        <w:rPr>
          <w:rFonts w:ascii="Calibri" w:hAnsi="Calibri" w:cs="Calibri"/>
          <w:sz w:val="22"/>
          <w:szCs w:val="22"/>
        </w:rPr>
        <w:t> </w:t>
      </w:r>
      <w:r w:rsidRPr="00F94411">
        <w:rPr>
          <w:rFonts w:ascii="Unicod Sans CE" w:hAnsi="Unicod Sans CE" w:cs="Arial"/>
          <w:sz w:val="22"/>
          <w:szCs w:val="22"/>
        </w:rPr>
        <w:t>Brn</w:t>
      </w:r>
      <w:r w:rsidRPr="00F94411">
        <w:rPr>
          <w:rFonts w:ascii="Unicod Sans CE" w:hAnsi="Unicod Sans CE" w:cs="Unicod Sans CE"/>
          <w:sz w:val="22"/>
          <w:szCs w:val="22"/>
        </w:rPr>
        <w:t>ě</w:t>
      </w:r>
      <w:r w:rsidRPr="00F94411">
        <w:rPr>
          <w:rFonts w:ascii="Unicod Sans CE" w:hAnsi="Unicod Sans CE" w:cs="Arial"/>
          <w:sz w:val="22"/>
          <w:szCs w:val="22"/>
        </w:rPr>
        <w:t xml:space="preserve"> dne </w:t>
      </w:r>
      <w:r w:rsidR="002401FA" w:rsidRPr="00F94411">
        <w:rPr>
          <w:rFonts w:ascii="Unicod Sans CE" w:hAnsi="Unicod Sans CE" w:cs="Arial"/>
          <w:sz w:val="22"/>
          <w:szCs w:val="22"/>
        </w:rPr>
        <w:t>5. června</w:t>
      </w:r>
      <w:r w:rsidR="00D5730B">
        <w:rPr>
          <w:rFonts w:ascii="Unicod Sans CE" w:hAnsi="Unicod Sans CE" w:cs="Arial"/>
          <w:sz w:val="22"/>
          <w:szCs w:val="22"/>
        </w:rPr>
        <w:t xml:space="preserve"> </w:t>
      </w:r>
      <w:r w:rsidRPr="00F94411">
        <w:rPr>
          <w:rFonts w:ascii="Unicod Sans CE" w:hAnsi="Unicod Sans CE" w:cs="Arial"/>
          <w:sz w:val="22"/>
          <w:szCs w:val="22"/>
        </w:rPr>
        <w:t>2019</w:t>
      </w:r>
    </w:p>
    <w:p w:rsidR="00F01446" w:rsidRPr="00F94411" w:rsidRDefault="00F01446" w:rsidP="00F01446">
      <w:pPr>
        <w:spacing w:line="0" w:lineRule="atLeast"/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spacing w:line="0" w:lineRule="atLeast"/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spacing w:line="0" w:lineRule="atLeast"/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spacing w:line="0" w:lineRule="atLeast"/>
        <w:rPr>
          <w:rFonts w:ascii="Unicod Sans CE" w:hAnsi="Unicod Sans CE" w:cs="Arial"/>
          <w:sz w:val="22"/>
          <w:szCs w:val="22"/>
        </w:rPr>
      </w:pPr>
    </w:p>
    <w:p w:rsidR="00F01446" w:rsidRPr="00F94411" w:rsidRDefault="00F01446" w:rsidP="00F01446">
      <w:pPr>
        <w:spacing w:line="0" w:lineRule="atLeast"/>
        <w:rPr>
          <w:rFonts w:ascii="Unicod Sans CE" w:hAnsi="Unicod Sans CE" w:cs="Arial"/>
          <w:b/>
          <w:sz w:val="22"/>
          <w:szCs w:val="22"/>
        </w:rPr>
      </w:pPr>
      <w:r w:rsidRPr="00F94411">
        <w:rPr>
          <w:rFonts w:ascii="Unicod Sans CE" w:hAnsi="Unicod Sans CE" w:cs="Arial"/>
          <w:b/>
          <w:sz w:val="22"/>
          <w:szCs w:val="22"/>
        </w:rPr>
        <w:t>představenstvo společnosti</w:t>
      </w:r>
    </w:p>
    <w:p w:rsidR="00F01446" w:rsidRDefault="00F01446" w:rsidP="00F01446">
      <w:pPr>
        <w:spacing w:line="0" w:lineRule="atLeast"/>
        <w:rPr>
          <w:rFonts w:ascii="Unicod Sans CE" w:hAnsi="Unicod Sans CE" w:cs="Arial"/>
          <w:b/>
          <w:sz w:val="22"/>
          <w:szCs w:val="22"/>
        </w:rPr>
      </w:pPr>
      <w:proofErr w:type="spellStart"/>
      <w:r w:rsidRPr="00F94411">
        <w:rPr>
          <w:rFonts w:ascii="Unicod Sans CE" w:hAnsi="Unicod Sans CE" w:cs="Arial"/>
          <w:b/>
          <w:sz w:val="22"/>
          <w:szCs w:val="22"/>
        </w:rPr>
        <w:t>Automotodrom</w:t>
      </w:r>
      <w:proofErr w:type="spellEnd"/>
      <w:r w:rsidRPr="00F94411">
        <w:rPr>
          <w:rFonts w:ascii="Unicod Sans CE" w:hAnsi="Unicod Sans CE" w:cs="Arial"/>
          <w:b/>
          <w:sz w:val="22"/>
          <w:szCs w:val="22"/>
        </w:rPr>
        <w:t xml:space="preserve"> Brno, a.s.</w:t>
      </w:r>
    </w:p>
    <w:sectPr w:rsidR="00F01446" w:rsidSect="00BA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cod Sans CE">
    <w:altName w:val="Calibri"/>
    <w:panose1 w:val="020B0503000000020004"/>
    <w:charset w:val="EE"/>
    <w:family w:val="swiss"/>
    <w:notTrueType/>
    <w:pitch w:val="variable"/>
    <w:sig w:usb0="800000AF" w:usb1="4000205B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46"/>
    <w:rsid w:val="00085815"/>
    <w:rsid w:val="001B351E"/>
    <w:rsid w:val="002401FA"/>
    <w:rsid w:val="003817A8"/>
    <w:rsid w:val="006D13F6"/>
    <w:rsid w:val="0096775D"/>
    <w:rsid w:val="00D5730B"/>
    <w:rsid w:val="00F01446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7A49"/>
  <w15:chartTrackingRefBased/>
  <w15:docId w15:val="{63CF43F4-764C-403B-B29C-2F95482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4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Buchta Petr</dc:creator>
  <cp:keywords/>
  <dc:description/>
  <cp:lastModifiedBy>Boháčová Klára</cp:lastModifiedBy>
  <cp:revision>7</cp:revision>
  <dcterms:created xsi:type="dcterms:W3CDTF">2019-06-06T08:26:00Z</dcterms:created>
  <dcterms:modified xsi:type="dcterms:W3CDTF">2019-06-10T12:42:00Z</dcterms:modified>
</cp:coreProperties>
</file>